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B479" w14:textId="77777777" w:rsidR="002548B4" w:rsidRPr="00BF55F9" w:rsidRDefault="002548B4" w:rsidP="002548B4">
      <w:pPr>
        <w:jc w:val="center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noProof/>
          <w:sz w:val="18"/>
          <w:lang w:eastAsia="it-IT"/>
        </w:rPr>
        <w:drawing>
          <wp:anchor distT="0" distB="0" distL="114300" distR="114300" simplePos="0" relativeHeight="251659264" behindDoc="1" locked="0" layoutInCell="1" allowOverlap="1" wp14:anchorId="770AC69C" wp14:editId="7372347F">
            <wp:simplePos x="0" y="0"/>
            <wp:positionH relativeFrom="column">
              <wp:posOffset>13335</wp:posOffset>
            </wp:positionH>
            <wp:positionV relativeFrom="paragraph">
              <wp:posOffset>48895</wp:posOffset>
            </wp:positionV>
            <wp:extent cx="809625" cy="1152525"/>
            <wp:effectExtent l="19050" t="0" r="9525" b="0"/>
            <wp:wrapTight wrapText="bothSides">
              <wp:wrapPolygon edited="0">
                <wp:start x="-508" y="0"/>
                <wp:lineTo x="-508" y="21421"/>
                <wp:lineTo x="21854" y="21421"/>
                <wp:lineTo x="21854" y="0"/>
                <wp:lineTo x="-508" y="0"/>
              </wp:wrapPolygon>
            </wp:wrapTight>
            <wp:docPr id="2" name="Immagin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953E3" w14:textId="77777777" w:rsidR="002548B4" w:rsidRPr="00201C1E" w:rsidRDefault="002548B4" w:rsidP="002548B4">
      <w:pPr>
        <w:jc w:val="center"/>
        <w:rPr>
          <w:rFonts w:ascii="Century Gothic" w:hAnsi="Century Gothic"/>
          <w:iCs/>
          <w:sz w:val="44"/>
          <w:szCs w:val="18"/>
        </w:rPr>
      </w:pPr>
      <w:r w:rsidRPr="00201C1E">
        <w:rPr>
          <w:rFonts w:ascii="Century Gothic" w:hAnsi="Century Gothic"/>
          <w:iCs/>
          <w:sz w:val="44"/>
          <w:szCs w:val="18"/>
        </w:rPr>
        <w:t>Comune di San Giorgio delle Pertiche</w:t>
      </w:r>
    </w:p>
    <w:p w14:paraId="4663DB58" w14:textId="77777777" w:rsidR="002548B4" w:rsidRPr="00201C1E" w:rsidRDefault="002548B4" w:rsidP="002548B4">
      <w:pPr>
        <w:ind w:left="2276" w:right="792"/>
        <w:jc w:val="center"/>
        <w:rPr>
          <w:rFonts w:ascii="Century Gothic" w:hAnsi="Century Gothic"/>
          <w:i/>
          <w:szCs w:val="18"/>
        </w:rPr>
      </w:pPr>
      <w:r w:rsidRPr="00201C1E">
        <w:rPr>
          <w:rFonts w:ascii="Century Gothic" w:hAnsi="Century Gothic"/>
          <w:i/>
          <w:szCs w:val="18"/>
        </w:rPr>
        <w:t>Provincia di Padova</w:t>
      </w:r>
    </w:p>
    <w:p w14:paraId="7FE29B6D" w14:textId="77777777" w:rsidR="002548B4" w:rsidRDefault="002548B4" w:rsidP="002548B4">
      <w:pPr>
        <w:ind w:left="2276" w:right="792"/>
        <w:jc w:val="center"/>
        <w:rPr>
          <w:rFonts w:ascii="Century Gothic" w:hAnsi="Century Gothic"/>
          <w:i/>
          <w:sz w:val="14"/>
          <w:szCs w:val="18"/>
        </w:rPr>
      </w:pPr>
    </w:p>
    <w:p w14:paraId="3371AA59" w14:textId="458088E7" w:rsidR="002548B4" w:rsidRPr="00201C1E" w:rsidRDefault="002548B4" w:rsidP="002548B4">
      <w:pPr>
        <w:ind w:left="2276" w:right="792"/>
        <w:jc w:val="center"/>
        <w:rPr>
          <w:rFonts w:ascii="Century Gothic" w:hAnsi="Century Gothic"/>
          <w:i/>
          <w:sz w:val="14"/>
          <w:szCs w:val="18"/>
        </w:rPr>
      </w:pPr>
      <w:r>
        <w:rPr>
          <w:rFonts w:ascii="Century Gothic" w:hAnsi="Century Gothic"/>
          <w:b/>
          <w:iCs/>
          <w:sz w:val="20"/>
          <w:szCs w:val="18"/>
        </w:rPr>
        <w:t>SETTORE I</w:t>
      </w:r>
      <w:r w:rsidR="00756A9E">
        <w:rPr>
          <w:rFonts w:ascii="Century Gothic" w:hAnsi="Century Gothic"/>
          <w:b/>
          <w:iCs/>
          <w:sz w:val="20"/>
          <w:szCs w:val="18"/>
        </w:rPr>
        <w:t>II</w:t>
      </w:r>
    </w:p>
    <w:p w14:paraId="2AA0D4A7" w14:textId="3C8E0303" w:rsidR="002548B4" w:rsidRDefault="002548B4" w:rsidP="002548B4">
      <w:pPr>
        <w:ind w:left="2276" w:right="791"/>
        <w:jc w:val="center"/>
        <w:rPr>
          <w:rFonts w:ascii="Century Gothic" w:hAnsi="Century Gothic"/>
          <w:b/>
          <w:iCs/>
          <w:sz w:val="20"/>
          <w:szCs w:val="18"/>
        </w:rPr>
      </w:pPr>
      <w:r>
        <w:rPr>
          <w:rFonts w:ascii="Century Gothic" w:hAnsi="Century Gothic"/>
          <w:b/>
          <w:iCs/>
          <w:sz w:val="20"/>
          <w:szCs w:val="18"/>
        </w:rPr>
        <w:t>ECONOMICO FINANZIARI</w:t>
      </w:r>
      <w:r w:rsidR="00756A9E">
        <w:rPr>
          <w:rFonts w:ascii="Century Gothic" w:hAnsi="Century Gothic"/>
          <w:b/>
          <w:iCs/>
          <w:sz w:val="20"/>
          <w:szCs w:val="18"/>
        </w:rPr>
        <w:t>O</w:t>
      </w:r>
      <w:r>
        <w:rPr>
          <w:rFonts w:ascii="Century Gothic" w:hAnsi="Century Gothic"/>
          <w:b/>
          <w:iCs/>
          <w:sz w:val="20"/>
          <w:szCs w:val="18"/>
        </w:rPr>
        <w:t xml:space="preserve"> </w:t>
      </w:r>
    </w:p>
    <w:p w14:paraId="35DAAA53" w14:textId="09CDAA15" w:rsidR="00571485" w:rsidRPr="00571485" w:rsidRDefault="00C927A1" w:rsidP="00420989">
      <w:pPr>
        <w:spacing w:line="356" w:lineRule="exact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 w:rsidR="00285AC6">
        <w:rPr>
          <w:rFonts w:eastAsia="Times New Roman"/>
          <w:b/>
          <w:color w:val="000000"/>
          <w:sz w:val="24"/>
          <w:szCs w:val="24"/>
        </w:rPr>
        <w:t xml:space="preserve"> </w:t>
      </w:r>
      <w:r w:rsidR="00D825AF">
        <w:rPr>
          <w:rFonts w:eastAsia="Times New Roman"/>
          <w:b/>
          <w:color w:val="000000"/>
          <w:sz w:val="24"/>
          <w:szCs w:val="24"/>
        </w:rPr>
        <w:tab/>
      </w:r>
      <w:r w:rsidR="00D825AF">
        <w:rPr>
          <w:rFonts w:eastAsia="Times New Roman"/>
          <w:b/>
          <w:color w:val="000000"/>
          <w:sz w:val="24"/>
          <w:szCs w:val="24"/>
        </w:rPr>
        <w:tab/>
      </w:r>
      <w:r w:rsidR="00D825AF">
        <w:rPr>
          <w:rFonts w:eastAsia="Times New Roman"/>
          <w:b/>
          <w:color w:val="000000"/>
          <w:sz w:val="24"/>
          <w:szCs w:val="24"/>
        </w:rPr>
        <w:tab/>
      </w:r>
      <w:r w:rsidR="00D825AF">
        <w:rPr>
          <w:rFonts w:eastAsia="Times New Roman"/>
          <w:b/>
          <w:color w:val="000000"/>
          <w:sz w:val="24"/>
          <w:szCs w:val="24"/>
        </w:rPr>
        <w:tab/>
      </w:r>
      <w:r w:rsidR="00D825AF">
        <w:rPr>
          <w:rFonts w:eastAsia="Times New Roman"/>
          <w:b/>
          <w:color w:val="000000"/>
          <w:sz w:val="24"/>
          <w:szCs w:val="24"/>
        </w:rPr>
        <w:tab/>
      </w:r>
      <w:r w:rsidR="00D825AF">
        <w:rPr>
          <w:rFonts w:eastAsia="Times New Roman"/>
          <w:b/>
          <w:color w:val="000000"/>
          <w:sz w:val="24"/>
          <w:szCs w:val="24"/>
        </w:rPr>
        <w:tab/>
      </w:r>
      <w:r w:rsidR="002548B4">
        <w:rPr>
          <w:rFonts w:eastAsia="Times New Roman"/>
          <w:b/>
          <w:color w:val="000000"/>
          <w:sz w:val="24"/>
          <w:szCs w:val="24"/>
        </w:rPr>
        <w:t xml:space="preserve">   </w:t>
      </w:r>
      <w:r w:rsidR="00D825AF">
        <w:rPr>
          <w:rFonts w:eastAsia="Times New Roman"/>
          <w:b/>
          <w:color w:val="000000"/>
          <w:sz w:val="24"/>
          <w:szCs w:val="24"/>
        </w:rPr>
        <w:t xml:space="preserve">Addì </w:t>
      </w:r>
      <w:r w:rsidR="00A37F38">
        <w:rPr>
          <w:rFonts w:eastAsia="Times New Roman"/>
          <w:b/>
          <w:color w:val="000000"/>
          <w:sz w:val="24"/>
          <w:szCs w:val="24"/>
        </w:rPr>
        <w:t>14</w:t>
      </w:r>
      <w:r w:rsidR="00285AC6">
        <w:rPr>
          <w:rFonts w:eastAsia="Times New Roman"/>
          <w:b/>
          <w:color w:val="000000"/>
          <w:sz w:val="24"/>
          <w:szCs w:val="24"/>
        </w:rPr>
        <w:t xml:space="preserve"> </w:t>
      </w:r>
      <w:r w:rsidR="00A37F38">
        <w:rPr>
          <w:rFonts w:eastAsia="Times New Roman"/>
          <w:b/>
          <w:color w:val="000000"/>
          <w:sz w:val="24"/>
          <w:szCs w:val="24"/>
        </w:rPr>
        <w:t xml:space="preserve">giugno </w:t>
      </w:r>
      <w:r w:rsidR="00285AC6">
        <w:rPr>
          <w:rFonts w:eastAsia="Times New Roman"/>
          <w:b/>
          <w:color w:val="000000"/>
          <w:sz w:val="24"/>
          <w:szCs w:val="24"/>
        </w:rPr>
        <w:t>202</w:t>
      </w:r>
      <w:r w:rsidR="00A37F38">
        <w:rPr>
          <w:rFonts w:eastAsia="Times New Roman"/>
          <w:b/>
          <w:color w:val="000000"/>
          <w:sz w:val="24"/>
          <w:szCs w:val="24"/>
        </w:rPr>
        <w:t>2</w:t>
      </w:r>
    </w:p>
    <w:p w14:paraId="20C5015B" w14:textId="31E29728" w:rsidR="004C35C7" w:rsidRDefault="004C35C7" w:rsidP="003457C4">
      <w:pPr>
        <w:spacing w:before="391" w:line="367" w:lineRule="exact"/>
        <w:jc w:val="center"/>
        <w:textAlignment w:val="baseline"/>
        <w:rPr>
          <w:rFonts w:eastAsia="Times New Roman"/>
          <w:color w:val="000000"/>
          <w:sz w:val="32"/>
        </w:rPr>
      </w:pPr>
      <w:r>
        <w:rPr>
          <w:rFonts w:eastAsia="Times New Roman"/>
          <w:color w:val="000000"/>
          <w:sz w:val="32"/>
        </w:rPr>
        <w:t>AVVISO PUBBLICO PER LA RICERCA D</w:t>
      </w:r>
      <w:r w:rsidR="00A86674">
        <w:rPr>
          <w:rFonts w:eastAsia="Times New Roman"/>
          <w:color w:val="000000"/>
          <w:sz w:val="32"/>
        </w:rPr>
        <w:t>I</w:t>
      </w:r>
      <w:r w:rsidR="00C927A1">
        <w:rPr>
          <w:rFonts w:eastAsia="Times New Roman"/>
          <w:color w:val="000000"/>
          <w:sz w:val="32"/>
        </w:rPr>
        <w:t xml:space="preserve"> </w:t>
      </w:r>
      <w:r w:rsidR="00A86674">
        <w:rPr>
          <w:rFonts w:eastAsia="Times New Roman"/>
          <w:color w:val="000000"/>
          <w:sz w:val="32"/>
        </w:rPr>
        <w:t xml:space="preserve">MEDIA PARTNER </w:t>
      </w:r>
      <w:r w:rsidR="006E3263">
        <w:rPr>
          <w:rFonts w:eastAsia="Times New Roman"/>
          <w:color w:val="000000"/>
          <w:sz w:val="32"/>
        </w:rPr>
        <w:t xml:space="preserve">UNICO </w:t>
      </w:r>
      <w:r>
        <w:rPr>
          <w:rFonts w:eastAsia="Times New Roman"/>
          <w:color w:val="000000"/>
          <w:sz w:val="32"/>
        </w:rPr>
        <w:t>PER LA 27</w:t>
      </w:r>
      <w:r w:rsidR="00A37F38">
        <w:rPr>
          <w:rFonts w:eastAsia="Times New Roman"/>
          <w:color w:val="000000"/>
          <w:sz w:val="32"/>
        </w:rPr>
        <w:t>5</w:t>
      </w:r>
      <w:r>
        <w:rPr>
          <w:rFonts w:eastAsia="Times New Roman"/>
          <w:color w:val="000000"/>
          <w:sz w:val="32"/>
        </w:rPr>
        <w:t>^ FIERA DI ARSEGO -EDIZIONE 20</w:t>
      </w:r>
      <w:r w:rsidR="001065CE">
        <w:rPr>
          <w:rFonts w:eastAsia="Times New Roman"/>
          <w:color w:val="000000"/>
          <w:sz w:val="32"/>
        </w:rPr>
        <w:t>2</w:t>
      </w:r>
      <w:r w:rsidR="00A37F38">
        <w:rPr>
          <w:rFonts w:eastAsia="Times New Roman"/>
          <w:color w:val="000000"/>
          <w:sz w:val="32"/>
        </w:rPr>
        <w:t>2</w:t>
      </w:r>
      <w:r>
        <w:rPr>
          <w:rFonts w:eastAsia="Times New Roman"/>
          <w:color w:val="000000"/>
          <w:sz w:val="32"/>
        </w:rPr>
        <w:t xml:space="preserve"> </w:t>
      </w:r>
    </w:p>
    <w:p w14:paraId="40D1B34F" w14:textId="48B610CA" w:rsidR="004C35C7" w:rsidRDefault="004C35C7" w:rsidP="00420989">
      <w:pPr>
        <w:spacing w:before="480"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Il Comune di San Giorgio delle Pertiche con il presente avviso pubblico intende procedere alla ricerca </w:t>
      </w:r>
      <w:r w:rsidR="002548B4">
        <w:rPr>
          <w:rFonts w:eastAsia="Times New Roman"/>
          <w:color w:val="000000"/>
          <w:sz w:val="24"/>
        </w:rPr>
        <w:t xml:space="preserve">del </w:t>
      </w:r>
      <w:r w:rsidR="00A86674">
        <w:rPr>
          <w:rFonts w:eastAsia="Times New Roman"/>
          <w:color w:val="000000"/>
          <w:sz w:val="24"/>
        </w:rPr>
        <w:t>Media Partner</w:t>
      </w:r>
      <w:r w:rsidR="006E3263">
        <w:rPr>
          <w:rFonts w:eastAsia="Times New Roman"/>
          <w:color w:val="000000"/>
          <w:sz w:val="24"/>
        </w:rPr>
        <w:t xml:space="preserve"> Unico</w:t>
      </w:r>
      <w:r>
        <w:rPr>
          <w:rFonts w:eastAsia="Times New Roman"/>
          <w:color w:val="000000"/>
          <w:sz w:val="24"/>
        </w:rPr>
        <w:t xml:space="preserve"> per la manifestazione “27</w:t>
      </w:r>
      <w:r w:rsidR="00A37F38">
        <w:rPr>
          <w:rFonts w:eastAsia="Times New Roman"/>
          <w:color w:val="000000"/>
          <w:sz w:val="24"/>
        </w:rPr>
        <w:t>5</w:t>
      </w:r>
      <w:r>
        <w:rPr>
          <w:rFonts w:eastAsia="Times New Roman"/>
          <w:color w:val="000000"/>
          <w:sz w:val="24"/>
        </w:rPr>
        <w:t>^ Fiera di Arsego” che si svolgerà nella frazione di Arsego dal 1</w:t>
      </w:r>
      <w:r w:rsidR="00A37F38">
        <w:rPr>
          <w:rFonts w:eastAsia="Times New Roman"/>
          <w:color w:val="000000"/>
          <w:sz w:val="24"/>
        </w:rPr>
        <w:t>4</w:t>
      </w:r>
      <w:r>
        <w:rPr>
          <w:rFonts w:eastAsia="Times New Roman"/>
          <w:color w:val="000000"/>
          <w:sz w:val="24"/>
        </w:rPr>
        <w:t xml:space="preserve"> al </w:t>
      </w:r>
      <w:r w:rsidR="001065CE">
        <w:rPr>
          <w:rFonts w:eastAsia="Times New Roman"/>
          <w:color w:val="000000"/>
          <w:sz w:val="24"/>
        </w:rPr>
        <w:t>1</w:t>
      </w:r>
      <w:r w:rsidR="00BC0265">
        <w:rPr>
          <w:rFonts w:eastAsia="Times New Roman"/>
          <w:color w:val="000000"/>
          <w:sz w:val="24"/>
        </w:rPr>
        <w:t>8</w:t>
      </w:r>
      <w:r>
        <w:rPr>
          <w:rFonts w:eastAsia="Times New Roman"/>
          <w:color w:val="000000"/>
          <w:sz w:val="24"/>
        </w:rPr>
        <w:t xml:space="preserve"> ottobre 20</w:t>
      </w:r>
      <w:r w:rsidR="001065CE">
        <w:rPr>
          <w:rFonts w:eastAsia="Times New Roman"/>
          <w:color w:val="000000"/>
          <w:sz w:val="24"/>
        </w:rPr>
        <w:t>2</w:t>
      </w:r>
      <w:r w:rsidR="00A37F38">
        <w:rPr>
          <w:rFonts w:eastAsia="Times New Roman"/>
          <w:color w:val="000000"/>
          <w:sz w:val="24"/>
        </w:rPr>
        <w:t>2</w:t>
      </w:r>
      <w:r>
        <w:rPr>
          <w:rFonts w:eastAsia="Times New Roman"/>
          <w:color w:val="000000"/>
          <w:sz w:val="24"/>
        </w:rPr>
        <w:t>.</w:t>
      </w:r>
    </w:p>
    <w:p w14:paraId="5C8640D9" w14:textId="77777777" w:rsidR="0068350D" w:rsidRDefault="0068350D" w:rsidP="0068350D">
      <w:pPr>
        <w:jc w:val="center"/>
        <w:textAlignment w:val="baseline"/>
        <w:rPr>
          <w:rFonts w:eastAsia="Times New Roman"/>
          <w:b/>
          <w:color w:val="000000"/>
          <w:spacing w:val="-2"/>
          <w:sz w:val="24"/>
        </w:rPr>
      </w:pPr>
    </w:p>
    <w:p w14:paraId="47D8C0D4" w14:textId="26DBE253" w:rsidR="004C35C7" w:rsidRDefault="004C35C7" w:rsidP="0068350D">
      <w:pPr>
        <w:jc w:val="center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Art. 1</w:t>
      </w:r>
    </w:p>
    <w:p w14:paraId="616A6AC4" w14:textId="77777777" w:rsidR="004C35C7" w:rsidRDefault="004C35C7" w:rsidP="0068350D">
      <w:pPr>
        <w:jc w:val="center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OGGETTO</w:t>
      </w:r>
    </w:p>
    <w:p w14:paraId="4A8ED4AB" w14:textId="77777777" w:rsidR="00026245" w:rsidRDefault="00026245" w:rsidP="00420989">
      <w:pPr>
        <w:spacing w:line="278" w:lineRule="exact"/>
        <w:jc w:val="center"/>
        <w:textAlignment w:val="baseline"/>
        <w:rPr>
          <w:rFonts w:eastAsia="Times New Roman"/>
          <w:b/>
          <w:color w:val="000000"/>
          <w:spacing w:val="-1"/>
          <w:sz w:val="24"/>
        </w:rPr>
      </w:pPr>
    </w:p>
    <w:p w14:paraId="64817A70" w14:textId="04E19714" w:rsidR="00026245" w:rsidRDefault="004C35C7" w:rsidP="00420989">
      <w:pPr>
        <w:spacing w:line="275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Il Comune di San Giorgio delle Pertiche intende attivare </w:t>
      </w:r>
      <w:r w:rsidR="00C927A1">
        <w:rPr>
          <w:rFonts w:eastAsia="Times New Roman"/>
          <w:color w:val="000000"/>
          <w:sz w:val="24"/>
        </w:rPr>
        <w:t xml:space="preserve">un </w:t>
      </w:r>
      <w:r>
        <w:rPr>
          <w:rFonts w:eastAsia="Times New Roman"/>
          <w:color w:val="000000"/>
          <w:sz w:val="24"/>
        </w:rPr>
        <w:t>contratt</w:t>
      </w:r>
      <w:r w:rsidR="00C927A1">
        <w:rPr>
          <w:rFonts w:eastAsia="Times New Roman"/>
          <w:color w:val="000000"/>
          <w:sz w:val="24"/>
        </w:rPr>
        <w:t>o</w:t>
      </w:r>
      <w:r>
        <w:rPr>
          <w:rFonts w:eastAsia="Times New Roman"/>
          <w:color w:val="000000"/>
          <w:sz w:val="24"/>
        </w:rPr>
        <w:t xml:space="preserve"> di </w:t>
      </w:r>
      <w:r w:rsidR="006E3263">
        <w:rPr>
          <w:rFonts w:eastAsia="Times New Roman"/>
          <w:color w:val="000000"/>
          <w:sz w:val="24"/>
        </w:rPr>
        <w:t xml:space="preserve">collaborazione </w:t>
      </w:r>
      <w:r>
        <w:rPr>
          <w:rFonts w:eastAsia="Times New Roman"/>
          <w:color w:val="000000"/>
          <w:sz w:val="24"/>
        </w:rPr>
        <w:t xml:space="preserve">con </w:t>
      </w:r>
      <w:r w:rsidR="00C927A1">
        <w:rPr>
          <w:rFonts w:eastAsia="Times New Roman"/>
          <w:color w:val="000000"/>
          <w:sz w:val="24"/>
        </w:rPr>
        <w:t xml:space="preserve">un </w:t>
      </w:r>
      <w:r>
        <w:rPr>
          <w:rFonts w:eastAsia="Times New Roman"/>
          <w:color w:val="000000"/>
          <w:sz w:val="24"/>
        </w:rPr>
        <w:t>soggett</w:t>
      </w:r>
      <w:r w:rsidR="00C927A1">
        <w:rPr>
          <w:rFonts w:eastAsia="Times New Roman"/>
          <w:color w:val="000000"/>
          <w:sz w:val="24"/>
        </w:rPr>
        <w:t>o</w:t>
      </w:r>
      <w:r>
        <w:rPr>
          <w:rFonts w:eastAsia="Times New Roman"/>
          <w:color w:val="000000"/>
          <w:sz w:val="24"/>
        </w:rPr>
        <w:t xml:space="preserve"> privat</w:t>
      </w:r>
      <w:r w:rsidR="00C927A1">
        <w:rPr>
          <w:rFonts w:eastAsia="Times New Roman"/>
          <w:color w:val="000000"/>
          <w:sz w:val="24"/>
        </w:rPr>
        <w:t>o</w:t>
      </w:r>
      <w:r>
        <w:rPr>
          <w:rFonts w:eastAsia="Times New Roman"/>
          <w:color w:val="000000"/>
          <w:sz w:val="24"/>
        </w:rPr>
        <w:t xml:space="preserve"> per </w:t>
      </w:r>
      <w:r w:rsidR="00A86674">
        <w:rPr>
          <w:rFonts w:eastAsia="Times New Roman"/>
          <w:color w:val="000000"/>
          <w:sz w:val="24"/>
        </w:rPr>
        <w:t>l</w:t>
      </w:r>
      <w:r w:rsidR="006E3263">
        <w:rPr>
          <w:rFonts w:eastAsia="Times New Roman"/>
          <w:color w:val="000000"/>
          <w:sz w:val="24"/>
        </w:rPr>
        <w:t>’attività di Media Partner Unico</w:t>
      </w:r>
      <w:r w:rsidR="00A86674">
        <w:rPr>
          <w:rFonts w:eastAsia="Times New Roman"/>
          <w:color w:val="000000"/>
          <w:sz w:val="24"/>
        </w:rPr>
        <w:t>,</w:t>
      </w:r>
      <w:r w:rsidR="00026245">
        <w:rPr>
          <w:rFonts w:eastAsia="Times New Roman"/>
          <w:color w:val="000000"/>
          <w:sz w:val="24"/>
        </w:rPr>
        <w:t xml:space="preserve"> relativ</w:t>
      </w:r>
      <w:r w:rsidR="006E3263">
        <w:rPr>
          <w:rFonts w:eastAsia="Times New Roman"/>
          <w:color w:val="000000"/>
          <w:sz w:val="24"/>
        </w:rPr>
        <w:t xml:space="preserve">amente </w:t>
      </w:r>
      <w:r w:rsidR="00026245">
        <w:rPr>
          <w:rFonts w:eastAsia="Times New Roman"/>
          <w:color w:val="000000"/>
          <w:sz w:val="24"/>
        </w:rPr>
        <w:t>alla 27</w:t>
      </w:r>
      <w:r w:rsidR="00A37F38">
        <w:rPr>
          <w:rFonts w:eastAsia="Times New Roman"/>
          <w:color w:val="000000"/>
          <w:sz w:val="24"/>
        </w:rPr>
        <w:t>5</w:t>
      </w:r>
      <w:r w:rsidR="00026245">
        <w:rPr>
          <w:rFonts w:eastAsia="Times New Roman"/>
          <w:color w:val="000000"/>
          <w:sz w:val="24"/>
        </w:rPr>
        <w:t>^ Fiera di Arsego che si terrà nella frazione di Arsego dal 1</w:t>
      </w:r>
      <w:r w:rsidR="00A37F38">
        <w:rPr>
          <w:rFonts w:eastAsia="Times New Roman"/>
          <w:color w:val="000000"/>
          <w:sz w:val="24"/>
        </w:rPr>
        <w:t>4</w:t>
      </w:r>
      <w:r w:rsidR="00026245">
        <w:rPr>
          <w:rFonts w:eastAsia="Times New Roman"/>
          <w:color w:val="000000"/>
          <w:sz w:val="24"/>
        </w:rPr>
        <w:t xml:space="preserve"> al </w:t>
      </w:r>
      <w:r w:rsidR="00BC0265">
        <w:rPr>
          <w:rFonts w:eastAsia="Times New Roman"/>
          <w:color w:val="000000"/>
          <w:sz w:val="24"/>
        </w:rPr>
        <w:t>18</w:t>
      </w:r>
      <w:r w:rsidR="00026245">
        <w:rPr>
          <w:rFonts w:eastAsia="Times New Roman"/>
          <w:color w:val="000000"/>
          <w:sz w:val="24"/>
        </w:rPr>
        <w:t xml:space="preserve"> ottobre 20</w:t>
      </w:r>
      <w:r w:rsidR="001065CE">
        <w:rPr>
          <w:rFonts w:eastAsia="Times New Roman"/>
          <w:color w:val="000000"/>
          <w:sz w:val="24"/>
        </w:rPr>
        <w:t>2</w:t>
      </w:r>
      <w:r w:rsidR="00A37F38">
        <w:rPr>
          <w:rFonts w:eastAsia="Times New Roman"/>
          <w:color w:val="000000"/>
          <w:sz w:val="24"/>
        </w:rPr>
        <w:t>2</w:t>
      </w:r>
      <w:r w:rsidR="00026245" w:rsidRPr="00026245">
        <w:rPr>
          <w:rFonts w:eastAsia="Times New Roman"/>
          <w:color w:val="000000"/>
          <w:sz w:val="24"/>
        </w:rPr>
        <w:t xml:space="preserve"> </w:t>
      </w:r>
      <w:r w:rsidR="00026245">
        <w:rPr>
          <w:rFonts w:eastAsia="Times New Roman"/>
          <w:color w:val="000000"/>
          <w:sz w:val="24"/>
        </w:rPr>
        <w:t xml:space="preserve">con lo scopo di </w:t>
      </w:r>
      <w:r w:rsidR="00A86674">
        <w:rPr>
          <w:rFonts w:eastAsia="Times New Roman"/>
          <w:color w:val="000000"/>
          <w:sz w:val="24"/>
        </w:rPr>
        <w:t xml:space="preserve">pubblicizzare </w:t>
      </w:r>
      <w:r w:rsidR="006E3263">
        <w:rPr>
          <w:rFonts w:eastAsia="Times New Roman"/>
          <w:color w:val="000000"/>
          <w:sz w:val="24"/>
        </w:rPr>
        <w:t xml:space="preserve">e promuovere </w:t>
      </w:r>
      <w:r w:rsidR="00026245">
        <w:rPr>
          <w:rFonts w:eastAsia="Times New Roman"/>
          <w:color w:val="000000"/>
          <w:sz w:val="24"/>
        </w:rPr>
        <w:t>la tradizionale Fiera.</w:t>
      </w:r>
    </w:p>
    <w:p w14:paraId="35DC27E0" w14:textId="7D9B5D38" w:rsidR="00026245" w:rsidRDefault="004C35C7" w:rsidP="00420989">
      <w:pPr>
        <w:spacing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La </w:t>
      </w:r>
      <w:r w:rsidR="006E3263">
        <w:rPr>
          <w:rFonts w:eastAsia="Times New Roman"/>
          <w:color w:val="000000"/>
          <w:sz w:val="24"/>
        </w:rPr>
        <w:t xml:space="preserve">collaborazione </w:t>
      </w:r>
      <w:r>
        <w:rPr>
          <w:rFonts w:eastAsia="Times New Roman"/>
          <w:color w:val="000000"/>
          <w:sz w:val="24"/>
        </w:rPr>
        <w:t>consister</w:t>
      </w:r>
      <w:r w:rsidR="006E3263">
        <w:rPr>
          <w:rFonts w:eastAsia="Times New Roman"/>
          <w:color w:val="000000"/>
          <w:sz w:val="24"/>
        </w:rPr>
        <w:t xml:space="preserve">à </w:t>
      </w:r>
      <w:r>
        <w:rPr>
          <w:rFonts w:eastAsia="Times New Roman"/>
          <w:color w:val="000000"/>
          <w:sz w:val="24"/>
        </w:rPr>
        <w:t>in una prestazione di servizi</w:t>
      </w:r>
      <w:r w:rsidR="006E3263">
        <w:rPr>
          <w:rFonts w:eastAsia="Times New Roman"/>
          <w:color w:val="000000"/>
          <w:sz w:val="24"/>
        </w:rPr>
        <w:t xml:space="preserve"> e/o beni reciproci</w:t>
      </w:r>
      <w:r w:rsidR="00026245">
        <w:rPr>
          <w:rFonts w:eastAsia="Times New Roman"/>
          <w:color w:val="000000"/>
          <w:sz w:val="24"/>
        </w:rPr>
        <w:t>.</w:t>
      </w:r>
    </w:p>
    <w:p w14:paraId="59F29431" w14:textId="346AE8AC" w:rsidR="00026245" w:rsidRDefault="006E3263" w:rsidP="00420989">
      <w:pPr>
        <w:spacing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</w:t>
      </w:r>
      <w:r w:rsidR="004C35C7">
        <w:rPr>
          <w:rFonts w:eastAsia="Times New Roman"/>
          <w:color w:val="000000"/>
          <w:sz w:val="24"/>
        </w:rPr>
        <w:t xml:space="preserve">l rapporto </w:t>
      </w:r>
      <w:r>
        <w:rPr>
          <w:rFonts w:eastAsia="Times New Roman"/>
          <w:color w:val="000000"/>
          <w:sz w:val="24"/>
        </w:rPr>
        <w:t xml:space="preserve">tra l’amministrazione comunale e il media partner </w:t>
      </w:r>
      <w:r w:rsidR="004C35C7">
        <w:rPr>
          <w:rFonts w:eastAsia="Times New Roman"/>
          <w:color w:val="000000"/>
          <w:sz w:val="24"/>
        </w:rPr>
        <w:t>sarà di natura esclusiva.</w:t>
      </w:r>
    </w:p>
    <w:p w14:paraId="4A2BF125" w14:textId="4918B413" w:rsidR="004C35C7" w:rsidRDefault="00552164" w:rsidP="00305530">
      <w:pPr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</w:t>
      </w:r>
      <w:r w:rsidR="00C927A1">
        <w:rPr>
          <w:rFonts w:eastAsia="Times New Roman"/>
          <w:color w:val="000000"/>
          <w:sz w:val="24"/>
        </w:rPr>
        <w:t>l</w:t>
      </w:r>
      <w:r w:rsidR="004C35C7">
        <w:rPr>
          <w:rFonts w:eastAsia="Times New Roman"/>
          <w:color w:val="000000"/>
          <w:sz w:val="24"/>
        </w:rPr>
        <w:t xml:space="preserve"> log</w:t>
      </w:r>
      <w:r w:rsidR="00C927A1">
        <w:rPr>
          <w:rFonts w:eastAsia="Times New Roman"/>
          <w:color w:val="000000"/>
          <w:sz w:val="24"/>
        </w:rPr>
        <w:t>o</w:t>
      </w:r>
      <w:r w:rsidR="004C35C7">
        <w:rPr>
          <w:rFonts w:eastAsia="Times New Roman"/>
          <w:color w:val="000000"/>
          <w:sz w:val="24"/>
        </w:rPr>
        <w:t xml:space="preserve"> e </w:t>
      </w:r>
      <w:r w:rsidR="00C927A1">
        <w:rPr>
          <w:rFonts w:eastAsia="Times New Roman"/>
          <w:color w:val="000000"/>
          <w:sz w:val="24"/>
        </w:rPr>
        <w:t xml:space="preserve">la </w:t>
      </w:r>
      <w:r w:rsidR="004C35C7">
        <w:rPr>
          <w:rFonts w:eastAsia="Times New Roman"/>
          <w:color w:val="000000"/>
          <w:sz w:val="24"/>
        </w:rPr>
        <w:t>ragione sociale de</w:t>
      </w:r>
      <w:r w:rsidR="00C927A1">
        <w:rPr>
          <w:rFonts w:eastAsia="Times New Roman"/>
          <w:color w:val="000000"/>
          <w:sz w:val="24"/>
        </w:rPr>
        <w:t>l</w:t>
      </w:r>
      <w:r w:rsidR="006E3263">
        <w:rPr>
          <w:rFonts w:eastAsia="Times New Roman"/>
          <w:color w:val="000000"/>
          <w:sz w:val="24"/>
        </w:rPr>
        <w:t xml:space="preserve"> Media Partner </w:t>
      </w:r>
      <w:r w:rsidR="004C35C7">
        <w:rPr>
          <w:rFonts w:eastAsia="Times New Roman"/>
          <w:color w:val="000000"/>
          <w:sz w:val="24"/>
        </w:rPr>
        <w:t>potranno essere diffusi su</w:t>
      </w:r>
      <w:r w:rsidR="00022E3E">
        <w:rPr>
          <w:rFonts w:eastAsia="Times New Roman"/>
          <w:color w:val="000000"/>
          <w:sz w:val="24"/>
        </w:rPr>
        <w:t xml:space="preserve"> pieghevoli </w:t>
      </w:r>
      <w:r w:rsidR="004C35C7" w:rsidRPr="00016E8A">
        <w:rPr>
          <w:rFonts w:eastAsia="Times New Roman"/>
          <w:color w:val="000000"/>
          <w:sz w:val="24"/>
        </w:rPr>
        <w:t>pubblicitari,</w:t>
      </w:r>
      <w:r w:rsidR="00022E3E" w:rsidRPr="00016E8A">
        <w:rPr>
          <w:rFonts w:eastAsia="Times New Roman"/>
          <w:color w:val="000000"/>
          <w:sz w:val="24"/>
        </w:rPr>
        <w:t xml:space="preserve"> </w:t>
      </w:r>
      <w:r w:rsidR="003D6DB8" w:rsidRPr="00016E8A">
        <w:rPr>
          <w:rFonts w:eastAsia="Times New Roman"/>
          <w:color w:val="000000"/>
          <w:sz w:val="24"/>
        </w:rPr>
        <w:t>banner affissi sulle strutture (es. capannoni, palco, etc.)</w:t>
      </w:r>
      <w:r w:rsidR="003D6DB8">
        <w:rPr>
          <w:rFonts w:eastAsia="Times New Roman"/>
          <w:color w:val="000000"/>
          <w:sz w:val="24"/>
        </w:rPr>
        <w:t xml:space="preserve"> </w:t>
      </w:r>
      <w:r w:rsidR="004C35C7">
        <w:rPr>
          <w:rFonts w:eastAsia="Times New Roman"/>
          <w:color w:val="000000"/>
          <w:sz w:val="24"/>
        </w:rPr>
        <w:t>e/o al</w:t>
      </w:r>
      <w:r w:rsidR="00022E3E">
        <w:rPr>
          <w:rFonts w:eastAsia="Times New Roman"/>
          <w:color w:val="000000"/>
          <w:sz w:val="24"/>
        </w:rPr>
        <w:t xml:space="preserve">tre forme di pubblicità </w:t>
      </w:r>
      <w:r w:rsidR="003D6DB8">
        <w:rPr>
          <w:rFonts w:eastAsia="Times New Roman"/>
          <w:color w:val="000000"/>
          <w:sz w:val="24"/>
        </w:rPr>
        <w:t>all’</w:t>
      </w:r>
      <w:r w:rsidR="004C35C7">
        <w:rPr>
          <w:rFonts w:eastAsia="Times New Roman"/>
          <w:color w:val="000000"/>
          <w:sz w:val="24"/>
        </w:rPr>
        <w:t>interno dell’area adibita a</w:t>
      </w:r>
      <w:r w:rsidR="00200985">
        <w:rPr>
          <w:rFonts w:eastAsia="Times New Roman"/>
          <w:color w:val="000000"/>
          <w:sz w:val="24"/>
        </w:rPr>
        <w:t>lla manifestazione.</w:t>
      </w:r>
    </w:p>
    <w:p w14:paraId="3CAD9695" w14:textId="77777777" w:rsidR="0068350D" w:rsidRDefault="0068350D" w:rsidP="00305530">
      <w:pPr>
        <w:spacing w:line="278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</w:rPr>
      </w:pPr>
    </w:p>
    <w:p w14:paraId="12CEEE03" w14:textId="2572B59A" w:rsidR="004C35C7" w:rsidRPr="00305530" w:rsidRDefault="004C35C7" w:rsidP="00305530">
      <w:pPr>
        <w:spacing w:line="278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</w:rPr>
      </w:pPr>
      <w:r w:rsidRPr="00305530">
        <w:rPr>
          <w:rFonts w:eastAsia="Times New Roman"/>
          <w:b/>
          <w:color w:val="000000"/>
          <w:spacing w:val="-2"/>
          <w:sz w:val="24"/>
        </w:rPr>
        <w:t>Art. 2</w:t>
      </w:r>
    </w:p>
    <w:p w14:paraId="278DAD34" w14:textId="77777777" w:rsidR="004C35C7" w:rsidRDefault="004C35C7" w:rsidP="00305530">
      <w:pPr>
        <w:spacing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Impegni generali dell’Amministrazione</w:t>
      </w:r>
    </w:p>
    <w:p w14:paraId="0DE86E3C" w14:textId="77777777" w:rsidR="006A2396" w:rsidRDefault="006A2396" w:rsidP="00552164">
      <w:pPr>
        <w:jc w:val="both"/>
        <w:textAlignment w:val="baseline"/>
        <w:rPr>
          <w:rFonts w:eastAsia="Times New Roman"/>
          <w:color w:val="000000"/>
          <w:sz w:val="24"/>
        </w:rPr>
      </w:pPr>
    </w:p>
    <w:p w14:paraId="348366D0" w14:textId="4E733138" w:rsidR="00552164" w:rsidRDefault="003D6DB8" w:rsidP="00552164">
      <w:pPr>
        <w:jc w:val="both"/>
        <w:textAlignment w:val="baseline"/>
        <w:rPr>
          <w:rFonts w:eastAsia="Times New Roman"/>
          <w:color w:val="000000"/>
          <w:sz w:val="24"/>
        </w:rPr>
      </w:pPr>
      <w:r w:rsidRPr="00016E8A">
        <w:rPr>
          <w:rFonts w:eastAsia="Times New Roman"/>
          <w:color w:val="000000"/>
          <w:sz w:val="24"/>
        </w:rPr>
        <w:t>L’Amministrazione garantisce a</w:t>
      </w:r>
      <w:r w:rsidR="00C927A1">
        <w:rPr>
          <w:rFonts w:eastAsia="Times New Roman"/>
          <w:color w:val="000000"/>
          <w:sz w:val="24"/>
        </w:rPr>
        <w:t>l</w:t>
      </w:r>
      <w:r w:rsidR="004C35C7" w:rsidRPr="00016E8A">
        <w:rPr>
          <w:rFonts w:eastAsia="Times New Roman"/>
          <w:color w:val="000000"/>
          <w:sz w:val="24"/>
        </w:rPr>
        <w:t xml:space="preserve"> soggett</w:t>
      </w:r>
      <w:r w:rsidR="00C927A1">
        <w:rPr>
          <w:rFonts w:eastAsia="Times New Roman"/>
          <w:color w:val="000000"/>
          <w:sz w:val="24"/>
        </w:rPr>
        <w:t>o</w:t>
      </w:r>
      <w:r w:rsidR="004C35C7" w:rsidRPr="00016E8A">
        <w:rPr>
          <w:rFonts w:eastAsia="Times New Roman"/>
          <w:color w:val="000000"/>
          <w:sz w:val="24"/>
        </w:rPr>
        <w:t xml:space="preserve"> individuat</w:t>
      </w:r>
      <w:r w:rsidR="00C927A1">
        <w:rPr>
          <w:rFonts w:eastAsia="Times New Roman"/>
          <w:color w:val="000000"/>
          <w:sz w:val="24"/>
        </w:rPr>
        <w:t>o</w:t>
      </w:r>
      <w:r w:rsidR="004C35C7" w:rsidRPr="00016E8A">
        <w:rPr>
          <w:rFonts w:eastAsia="Times New Roman"/>
          <w:color w:val="000000"/>
          <w:sz w:val="24"/>
        </w:rPr>
        <w:t xml:space="preserve"> come </w:t>
      </w:r>
      <w:r w:rsidR="006E3263">
        <w:rPr>
          <w:rFonts w:eastAsia="Times New Roman"/>
          <w:color w:val="000000"/>
          <w:sz w:val="24"/>
        </w:rPr>
        <w:t>Media Partner</w:t>
      </w:r>
      <w:r w:rsidR="004C35C7" w:rsidRPr="00016E8A">
        <w:rPr>
          <w:rFonts w:eastAsia="Times New Roman"/>
          <w:color w:val="000000"/>
          <w:sz w:val="24"/>
        </w:rPr>
        <w:t>, in linea generale,</w:t>
      </w:r>
      <w:r w:rsidR="004C35C7">
        <w:rPr>
          <w:rFonts w:eastAsia="Times New Roman"/>
          <w:color w:val="000000"/>
          <w:sz w:val="24"/>
        </w:rPr>
        <w:t xml:space="preserve"> </w:t>
      </w:r>
      <w:r w:rsidR="00C927A1">
        <w:rPr>
          <w:rFonts w:eastAsia="Times New Roman"/>
          <w:color w:val="000000"/>
          <w:sz w:val="24"/>
        </w:rPr>
        <w:t>l’</w:t>
      </w:r>
      <w:r w:rsidR="004C35C7">
        <w:rPr>
          <w:rFonts w:eastAsia="Times New Roman"/>
          <w:color w:val="000000"/>
          <w:sz w:val="24"/>
        </w:rPr>
        <w:t>associazione del logo/marchio/nome del</w:t>
      </w:r>
      <w:r w:rsidR="006A2396">
        <w:rPr>
          <w:rFonts w:eastAsia="Times New Roman"/>
          <w:color w:val="000000"/>
          <w:sz w:val="24"/>
        </w:rPr>
        <w:t xml:space="preserve"> Media Partner </w:t>
      </w:r>
      <w:r w:rsidR="004C35C7">
        <w:rPr>
          <w:rFonts w:eastAsia="Times New Roman"/>
          <w:color w:val="000000"/>
          <w:sz w:val="24"/>
        </w:rPr>
        <w:t>ai materiali di comunicazione previsti (manifesti, opuscoli, inserzioni pubblicitarie sui siti web</w:t>
      </w:r>
      <w:r>
        <w:rPr>
          <w:rFonts w:eastAsia="Times New Roman"/>
          <w:color w:val="000000"/>
          <w:sz w:val="24"/>
        </w:rPr>
        <w:t>, etc.</w:t>
      </w:r>
      <w:r w:rsidR="004C35C7">
        <w:rPr>
          <w:rFonts w:eastAsia="Times New Roman"/>
          <w:color w:val="000000"/>
          <w:sz w:val="24"/>
        </w:rPr>
        <w:t xml:space="preserve">). Ugualmente </w:t>
      </w:r>
      <w:r w:rsidR="00B94EEF">
        <w:rPr>
          <w:rFonts w:eastAsia="Times New Roman"/>
          <w:color w:val="000000"/>
          <w:sz w:val="24"/>
        </w:rPr>
        <w:t xml:space="preserve">il soggetto Media Partner </w:t>
      </w:r>
      <w:r w:rsidR="004C35C7">
        <w:rPr>
          <w:rFonts w:eastAsia="Times New Roman"/>
          <w:color w:val="000000"/>
          <w:sz w:val="24"/>
        </w:rPr>
        <w:t>potrà pubblicizzare il rapporto di collaborazione instaurato attraverso i propri canali istituzionali.</w:t>
      </w:r>
      <w:r w:rsidR="00B94EEF">
        <w:rPr>
          <w:rFonts w:eastAsia="Times New Roman"/>
          <w:color w:val="000000"/>
          <w:sz w:val="24"/>
        </w:rPr>
        <w:t xml:space="preserve"> </w:t>
      </w:r>
    </w:p>
    <w:p w14:paraId="4A3279E1" w14:textId="6C6BDF12" w:rsidR="00B94EEF" w:rsidRDefault="00B94EEF" w:rsidP="00552164">
      <w:pPr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Inoltre i</w:t>
      </w:r>
      <w:r w:rsidR="00552164">
        <w:rPr>
          <w:rFonts w:eastAsia="Times New Roman"/>
          <w:color w:val="000000"/>
          <w:sz w:val="24"/>
        </w:rPr>
        <w:t>l</w:t>
      </w:r>
      <w:r>
        <w:rPr>
          <w:rFonts w:eastAsia="Times New Roman"/>
          <w:color w:val="000000"/>
          <w:sz w:val="24"/>
        </w:rPr>
        <w:t xml:space="preserve"> </w:t>
      </w:r>
      <w:r w:rsidR="00552164">
        <w:rPr>
          <w:rFonts w:eastAsia="Times New Roman"/>
          <w:color w:val="000000"/>
          <w:sz w:val="24"/>
        </w:rPr>
        <w:t>C</w:t>
      </w:r>
      <w:r>
        <w:rPr>
          <w:rFonts w:eastAsia="Times New Roman"/>
          <w:color w:val="000000"/>
          <w:sz w:val="24"/>
        </w:rPr>
        <w:t>omune di San Giorgio delle Pertiche garantirà:</w:t>
      </w:r>
    </w:p>
    <w:p w14:paraId="766D684D" w14:textId="23C1C35B" w:rsidR="00A86674" w:rsidRPr="00B94EEF" w:rsidRDefault="00B94EEF" w:rsidP="00A37F38">
      <w:pPr>
        <w:pStyle w:val="Paragrafoelenco"/>
        <w:numPr>
          <w:ilvl w:val="0"/>
          <w:numId w:val="34"/>
        </w:numPr>
        <w:jc w:val="both"/>
        <w:rPr>
          <w:rFonts w:eastAsia="Times New Roman"/>
          <w:color w:val="000000"/>
          <w:sz w:val="24"/>
        </w:rPr>
      </w:pPr>
      <w:r w:rsidRPr="00B94EEF">
        <w:rPr>
          <w:rFonts w:eastAsia="Times New Roman"/>
          <w:color w:val="000000"/>
          <w:sz w:val="24"/>
        </w:rPr>
        <w:t xml:space="preserve">presenza come media partner in tutte le </w:t>
      </w:r>
      <w:r>
        <w:rPr>
          <w:rFonts w:eastAsia="Times New Roman"/>
          <w:color w:val="000000"/>
          <w:sz w:val="24"/>
        </w:rPr>
        <w:t>comunicaz</w:t>
      </w:r>
      <w:r w:rsidRPr="00B94EEF">
        <w:rPr>
          <w:rFonts w:eastAsia="Times New Roman"/>
          <w:color w:val="000000"/>
          <w:sz w:val="24"/>
        </w:rPr>
        <w:t>ioni pubblicit</w:t>
      </w:r>
      <w:r>
        <w:rPr>
          <w:rFonts w:eastAsia="Times New Roman"/>
          <w:color w:val="000000"/>
          <w:sz w:val="24"/>
        </w:rPr>
        <w:t xml:space="preserve">arie riguardanti </w:t>
      </w:r>
      <w:r w:rsidRPr="00B94EEF">
        <w:rPr>
          <w:rFonts w:eastAsia="Times New Roman"/>
          <w:color w:val="000000"/>
          <w:sz w:val="24"/>
        </w:rPr>
        <w:t xml:space="preserve">la </w:t>
      </w:r>
      <w:r>
        <w:rPr>
          <w:rFonts w:eastAsia="Times New Roman"/>
          <w:color w:val="000000"/>
          <w:sz w:val="24"/>
        </w:rPr>
        <w:t>F</w:t>
      </w:r>
      <w:r w:rsidRPr="00B94EEF">
        <w:rPr>
          <w:rFonts w:eastAsia="Times New Roman"/>
          <w:color w:val="000000"/>
          <w:sz w:val="24"/>
        </w:rPr>
        <w:t>iera</w:t>
      </w:r>
      <w:r>
        <w:rPr>
          <w:rFonts w:eastAsia="Times New Roman"/>
          <w:color w:val="000000"/>
          <w:sz w:val="24"/>
        </w:rPr>
        <w:t xml:space="preserve"> di Arsego effettuate dal Comune; </w:t>
      </w:r>
    </w:p>
    <w:p w14:paraId="5E47436A" w14:textId="0B9D5354" w:rsidR="00A86674" w:rsidRPr="00552164" w:rsidRDefault="00B94EEF" w:rsidP="00B94EEF">
      <w:pPr>
        <w:pStyle w:val="Paragrafoelenco"/>
        <w:numPr>
          <w:ilvl w:val="0"/>
          <w:numId w:val="34"/>
        </w:numPr>
        <w:rPr>
          <w:rFonts w:eastAsia="Times New Roman"/>
          <w:color w:val="000000"/>
          <w:sz w:val="24"/>
        </w:rPr>
      </w:pPr>
      <w:r w:rsidRPr="00552164">
        <w:rPr>
          <w:rFonts w:eastAsia="Times New Roman"/>
          <w:color w:val="000000"/>
          <w:sz w:val="24"/>
        </w:rPr>
        <w:t xml:space="preserve">brandizzazione a mezzo pannelli o teli in posizioni di visibilità </w:t>
      </w:r>
    </w:p>
    <w:p w14:paraId="6EF213A5" w14:textId="0159A20A" w:rsidR="00A86674" w:rsidRPr="00552164" w:rsidRDefault="00B94EEF" w:rsidP="00B94EEF">
      <w:pPr>
        <w:pStyle w:val="Paragrafoelenco"/>
        <w:numPr>
          <w:ilvl w:val="0"/>
          <w:numId w:val="34"/>
        </w:numPr>
        <w:rPr>
          <w:rFonts w:eastAsia="Times New Roman"/>
          <w:color w:val="000000"/>
          <w:sz w:val="24"/>
        </w:rPr>
      </w:pPr>
      <w:r w:rsidRPr="00552164">
        <w:rPr>
          <w:rFonts w:eastAsia="Times New Roman"/>
          <w:color w:val="000000"/>
          <w:sz w:val="24"/>
        </w:rPr>
        <w:t xml:space="preserve">posizionamento di gonfiabili in posizioni di visibilità </w:t>
      </w:r>
    </w:p>
    <w:p w14:paraId="57E88E7C" w14:textId="431DDE73" w:rsidR="00A86674" w:rsidRPr="00552164" w:rsidRDefault="00B94EEF" w:rsidP="00B94EEF">
      <w:pPr>
        <w:pStyle w:val="Paragrafoelenco"/>
        <w:numPr>
          <w:ilvl w:val="0"/>
          <w:numId w:val="34"/>
        </w:numPr>
        <w:rPr>
          <w:rFonts w:eastAsia="Times New Roman"/>
          <w:color w:val="000000"/>
          <w:sz w:val="24"/>
        </w:rPr>
      </w:pPr>
      <w:r w:rsidRPr="00552164">
        <w:rPr>
          <w:rFonts w:eastAsia="Times New Roman"/>
          <w:color w:val="000000"/>
          <w:sz w:val="24"/>
        </w:rPr>
        <w:t xml:space="preserve">posizionamento </w:t>
      </w:r>
      <w:r w:rsidR="00552164" w:rsidRPr="00552164">
        <w:rPr>
          <w:rFonts w:eastAsia="Times New Roman"/>
          <w:color w:val="000000"/>
          <w:sz w:val="24"/>
        </w:rPr>
        <w:t xml:space="preserve">di </w:t>
      </w:r>
      <w:r w:rsidRPr="00552164">
        <w:rPr>
          <w:rFonts w:eastAsia="Times New Roman"/>
          <w:color w:val="000000"/>
          <w:sz w:val="24"/>
        </w:rPr>
        <w:t xml:space="preserve">bandiere e materiale promozionale nelle posizioni di visibilità </w:t>
      </w:r>
    </w:p>
    <w:p w14:paraId="0FAF1A78" w14:textId="0B40AE34" w:rsidR="00A86674" w:rsidRPr="00552164" w:rsidRDefault="00B94EEF" w:rsidP="00B94EEF">
      <w:pPr>
        <w:pStyle w:val="Paragrafoelenco"/>
        <w:numPr>
          <w:ilvl w:val="0"/>
          <w:numId w:val="34"/>
        </w:numPr>
        <w:rPr>
          <w:rFonts w:eastAsia="Times New Roman"/>
          <w:color w:val="000000"/>
          <w:sz w:val="24"/>
        </w:rPr>
      </w:pPr>
      <w:r w:rsidRPr="00552164">
        <w:rPr>
          <w:rFonts w:eastAsia="Times New Roman"/>
          <w:color w:val="000000"/>
          <w:sz w:val="24"/>
        </w:rPr>
        <w:t>un punto dove posizionare lo studio mobile gonfiabile 3</w:t>
      </w:r>
      <w:r w:rsidR="00552164" w:rsidRPr="00552164">
        <w:rPr>
          <w:rFonts w:eastAsia="Times New Roman"/>
          <w:color w:val="000000"/>
          <w:sz w:val="24"/>
        </w:rPr>
        <w:t xml:space="preserve"> </w:t>
      </w:r>
      <w:r w:rsidRPr="00552164">
        <w:rPr>
          <w:rFonts w:eastAsia="Times New Roman"/>
          <w:color w:val="000000"/>
          <w:sz w:val="24"/>
        </w:rPr>
        <w:t>x</w:t>
      </w:r>
      <w:r w:rsidR="00552164" w:rsidRPr="00552164">
        <w:rPr>
          <w:rFonts w:eastAsia="Times New Roman"/>
          <w:color w:val="000000"/>
          <w:sz w:val="24"/>
        </w:rPr>
        <w:t xml:space="preserve"> </w:t>
      </w:r>
      <w:r w:rsidRPr="00552164">
        <w:rPr>
          <w:rFonts w:eastAsia="Times New Roman"/>
          <w:color w:val="000000"/>
          <w:sz w:val="24"/>
        </w:rPr>
        <w:t>3</w:t>
      </w:r>
    </w:p>
    <w:p w14:paraId="006F1A9F" w14:textId="6FEF0410" w:rsidR="00A86674" w:rsidRPr="00552164" w:rsidRDefault="00B94EEF" w:rsidP="00B94EEF">
      <w:pPr>
        <w:pStyle w:val="Paragrafoelenco"/>
        <w:numPr>
          <w:ilvl w:val="0"/>
          <w:numId w:val="34"/>
        </w:numPr>
        <w:rPr>
          <w:rFonts w:eastAsia="Times New Roman"/>
          <w:color w:val="000000"/>
          <w:sz w:val="24"/>
        </w:rPr>
      </w:pPr>
      <w:r w:rsidRPr="00552164">
        <w:rPr>
          <w:rFonts w:eastAsia="Times New Roman"/>
          <w:color w:val="000000"/>
          <w:sz w:val="24"/>
        </w:rPr>
        <w:t xml:space="preserve">punto corrente 220v circa 2 </w:t>
      </w:r>
      <w:proofErr w:type="spellStart"/>
      <w:r w:rsidRPr="00552164">
        <w:rPr>
          <w:rFonts w:eastAsia="Times New Roman"/>
          <w:color w:val="000000"/>
          <w:sz w:val="24"/>
        </w:rPr>
        <w:t>kw</w:t>
      </w:r>
      <w:proofErr w:type="spellEnd"/>
    </w:p>
    <w:p w14:paraId="415CE66E" w14:textId="6A4641D4" w:rsidR="00A86674" w:rsidRPr="00552164" w:rsidRDefault="00B94EEF" w:rsidP="00B94EEF">
      <w:pPr>
        <w:pStyle w:val="Paragrafoelenco"/>
        <w:numPr>
          <w:ilvl w:val="0"/>
          <w:numId w:val="34"/>
        </w:numPr>
        <w:rPr>
          <w:rFonts w:eastAsia="Times New Roman"/>
          <w:color w:val="000000"/>
          <w:sz w:val="24"/>
        </w:rPr>
      </w:pPr>
      <w:r w:rsidRPr="00552164">
        <w:rPr>
          <w:rFonts w:eastAsia="Times New Roman"/>
          <w:color w:val="000000"/>
          <w:sz w:val="24"/>
        </w:rPr>
        <w:t>esclusiva partnership radiofonica nell’evento e nelle attività annesse alla fiera.</w:t>
      </w:r>
    </w:p>
    <w:p w14:paraId="36DA5B73" w14:textId="77777777" w:rsidR="004C35C7" w:rsidRDefault="004C35C7" w:rsidP="00420989">
      <w:pPr>
        <w:spacing w:before="546" w:line="272" w:lineRule="exact"/>
        <w:jc w:val="center"/>
        <w:textAlignment w:val="baseline"/>
        <w:rPr>
          <w:rFonts w:eastAsia="Times New Roman"/>
          <w:b/>
          <w:color w:val="000000"/>
          <w:spacing w:val="20"/>
          <w:sz w:val="24"/>
        </w:rPr>
      </w:pPr>
      <w:r>
        <w:rPr>
          <w:rFonts w:eastAsia="Times New Roman"/>
          <w:b/>
          <w:color w:val="000000"/>
          <w:spacing w:val="20"/>
          <w:sz w:val="24"/>
        </w:rPr>
        <w:t>Art.3</w:t>
      </w:r>
    </w:p>
    <w:p w14:paraId="71F31F72" w14:textId="77777777" w:rsidR="004C35C7" w:rsidRDefault="004C35C7" w:rsidP="00420989">
      <w:pPr>
        <w:spacing w:line="264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Modalità di presentazione delle offerte</w:t>
      </w:r>
    </w:p>
    <w:p w14:paraId="170A4776" w14:textId="77777777" w:rsidR="002A05BB" w:rsidRDefault="002A05BB" w:rsidP="00420989">
      <w:pPr>
        <w:jc w:val="both"/>
        <w:textAlignment w:val="baseline"/>
        <w:rPr>
          <w:rFonts w:eastAsia="Times New Roman"/>
          <w:color w:val="000000"/>
          <w:sz w:val="24"/>
        </w:rPr>
      </w:pPr>
    </w:p>
    <w:p w14:paraId="006434D7" w14:textId="20F91407" w:rsidR="003868FF" w:rsidRDefault="004C35C7" w:rsidP="00420989">
      <w:pPr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Le </w:t>
      </w:r>
      <w:r w:rsidR="0006511D">
        <w:rPr>
          <w:rFonts w:eastAsia="Times New Roman"/>
          <w:color w:val="000000"/>
          <w:sz w:val="24"/>
        </w:rPr>
        <w:t xml:space="preserve">richieste </w:t>
      </w:r>
      <w:r>
        <w:rPr>
          <w:rFonts w:eastAsia="Times New Roman"/>
          <w:color w:val="000000"/>
          <w:sz w:val="24"/>
        </w:rPr>
        <w:t xml:space="preserve">di </w:t>
      </w:r>
      <w:r w:rsidR="00552164">
        <w:rPr>
          <w:rFonts w:eastAsia="Times New Roman"/>
          <w:color w:val="000000"/>
          <w:sz w:val="24"/>
        </w:rPr>
        <w:t xml:space="preserve">essere riconosciuti Media Partner </w:t>
      </w:r>
      <w:r>
        <w:rPr>
          <w:rFonts w:eastAsia="Times New Roman"/>
          <w:color w:val="000000"/>
          <w:sz w:val="24"/>
        </w:rPr>
        <w:t>devono pervenire</w:t>
      </w:r>
      <w:r w:rsidR="002A05BB">
        <w:rPr>
          <w:rFonts w:eastAsia="Times New Roman"/>
          <w:color w:val="000000"/>
          <w:sz w:val="24"/>
        </w:rPr>
        <w:t xml:space="preserve">, utilizzando il modulo allegato, all’ufficio protocollo del </w:t>
      </w:r>
      <w:r w:rsidR="001065CE">
        <w:rPr>
          <w:rFonts w:eastAsia="Times New Roman"/>
          <w:color w:val="000000"/>
          <w:sz w:val="24"/>
        </w:rPr>
        <w:t>C</w:t>
      </w:r>
      <w:r w:rsidR="002A05BB">
        <w:rPr>
          <w:rFonts w:eastAsia="Times New Roman"/>
          <w:color w:val="000000"/>
          <w:sz w:val="24"/>
        </w:rPr>
        <w:t>omune di San Giorgio delle Pertiche</w:t>
      </w:r>
      <w:r w:rsidR="003868FF">
        <w:rPr>
          <w:rFonts w:eastAsia="Times New Roman"/>
          <w:color w:val="000000"/>
          <w:sz w:val="24"/>
        </w:rPr>
        <w:t>.</w:t>
      </w:r>
    </w:p>
    <w:p w14:paraId="1F4BCDB6" w14:textId="0E820A8A" w:rsidR="00452926" w:rsidRDefault="003868FF" w:rsidP="00420989">
      <w:pPr>
        <w:jc w:val="both"/>
        <w:textAlignment w:val="baseline"/>
        <w:rPr>
          <w:rFonts w:eastAsia="Garamond"/>
          <w:color w:val="000000"/>
          <w:spacing w:val="-3"/>
          <w:sz w:val="24"/>
        </w:rPr>
      </w:pPr>
      <w:r>
        <w:rPr>
          <w:rFonts w:eastAsia="Times New Roman"/>
          <w:color w:val="000000"/>
          <w:sz w:val="24"/>
        </w:rPr>
        <w:t>In alternativa le richieste possono pervenire al</w:t>
      </w:r>
      <w:r w:rsidR="0006511D">
        <w:rPr>
          <w:rFonts w:eastAsia="Times New Roman"/>
          <w:color w:val="000000"/>
          <w:sz w:val="24"/>
        </w:rPr>
        <w:t xml:space="preserve">l’indirizzo di posta elettronica certificata </w:t>
      </w:r>
      <w:hyperlink r:id="rId7" w:history="1">
        <w:r w:rsidR="0006511D" w:rsidRPr="00F709C3">
          <w:rPr>
            <w:rStyle w:val="Collegamentoipertestuale"/>
            <w:rFonts w:eastAsia="Garamond"/>
            <w:spacing w:val="-3"/>
            <w:sz w:val="24"/>
          </w:rPr>
          <w:t>comune.sangiorgiodellepertiche.pd@pecveneto.it</w:t>
        </w:r>
      </w:hyperlink>
      <w:r w:rsidR="0006511D">
        <w:rPr>
          <w:rFonts w:eastAsia="Garamond"/>
          <w:color w:val="000000"/>
          <w:spacing w:val="-3"/>
          <w:sz w:val="24"/>
        </w:rPr>
        <w:t xml:space="preserve"> ,</w:t>
      </w:r>
      <w:r w:rsidR="0006511D" w:rsidRPr="00DF183E">
        <w:rPr>
          <w:rFonts w:eastAsia="Garamond"/>
          <w:color w:val="000000"/>
          <w:spacing w:val="-3"/>
          <w:sz w:val="24"/>
        </w:rPr>
        <w:t xml:space="preserve"> </w:t>
      </w:r>
    </w:p>
    <w:p w14:paraId="3A1F7C09" w14:textId="1188B2F2" w:rsidR="0006511D" w:rsidRPr="002031B1" w:rsidRDefault="00452926" w:rsidP="00420989">
      <w:pPr>
        <w:jc w:val="both"/>
        <w:textAlignment w:val="baseline"/>
        <w:rPr>
          <w:rFonts w:eastAsia="Garamond"/>
          <w:color w:val="000000"/>
          <w:spacing w:val="-3"/>
          <w:sz w:val="24"/>
        </w:rPr>
      </w:pPr>
      <w:r>
        <w:rPr>
          <w:rFonts w:eastAsia="Garamond"/>
          <w:color w:val="000000"/>
          <w:spacing w:val="-3"/>
          <w:sz w:val="24"/>
        </w:rPr>
        <w:lastRenderedPageBreak/>
        <w:t xml:space="preserve">Le richieste devono pervenire possibilmente entro il </w:t>
      </w:r>
      <w:r w:rsidR="00A37F38" w:rsidRPr="00A37F38">
        <w:rPr>
          <w:rFonts w:eastAsia="Garamond"/>
          <w:b/>
          <w:bCs/>
          <w:color w:val="000000"/>
          <w:spacing w:val="-3"/>
          <w:sz w:val="24"/>
        </w:rPr>
        <w:t>31 luglio 2022</w:t>
      </w:r>
      <w:r w:rsidR="00A37F38">
        <w:rPr>
          <w:rFonts w:eastAsia="Garamond"/>
          <w:color w:val="000000"/>
          <w:spacing w:val="-3"/>
          <w:sz w:val="24"/>
        </w:rPr>
        <w:t xml:space="preserve"> </w:t>
      </w:r>
      <w:r>
        <w:rPr>
          <w:rFonts w:eastAsia="Garamond"/>
          <w:color w:val="000000"/>
          <w:spacing w:val="-3"/>
          <w:sz w:val="24"/>
        </w:rPr>
        <w:t>al fine di consentire l</w:t>
      </w:r>
      <w:r w:rsidR="008C007E">
        <w:rPr>
          <w:rFonts w:eastAsia="Garamond"/>
          <w:color w:val="000000"/>
          <w:spacing w:val="-3"/>
          <w:sz w:val="24"/>
        </w:rPr>
        <w:t xml:space="preserve">a selezione e il conseguente </w:t>
      </w:r>
      <w:r>
        <w:rPr>
          <w:rFonts w:eastAsia="Garamond"/>
          <w:color w:val="000000"/>
          <w:spacing w:val="-3"/>
          <w:sz w:val="24"/>
        </w:rPr>
        <w:t>inserimento de</w:t>
      </w:r>
      <w:r w:rsidR="008C007E">
        <w:rPr>
          <w:rFonts w:eastAsia="Garamond"/>
          <w:color w:val="000000"/>
          <w:spacing w:val="-3"/>
          <w:sz w:val="24"/>
        </w:rPr>
        <w:t xml:space="preserve">i </w:t>
      </w:r>
      <w:r>
        <w:rPr>
          <w:rFonts w:eastAsia="Garamond"/>
          <w:color w:val="000000"/>
          <w:spacing w:val="-3"/>
          <w:sz w:val="24"/>
        </w:rPr>
        <w:t>log</w:t>
      </w:r>
      <w:r w:rsidR="008C007E">
        <w:rPr>
          <w:rFonts w:eastAsia="Garamond"/>
          <w:color w:val="000000"/>
          <w:spacing w:val="-3"/>
          <w:sz w:val="24"/>
        </w:rPr>
        <w:t xml:space="preserve">hi </w:t>
      </w:r>
      <w:r>
        <w:rPr>
          <w:rFonts w:eastAsia="Garamond"/>
          <w:color w:val="000000"/>
          <w:spacing w:val="-3"/>
          <w:sz w:val="24"/>
        </w:rPr>
        <w:t>de</w:t>
      </w:r>
      <w:r w:rsidR="008C007E">
        <w:rPr>
          <w:rFonts w:eastAsia="Garamond"/>
          <w:color w:val="000000"/>
          <w:spacing w:val="-3"/>
          <w:sz w:val="24"/>
        </w:rPr>
        <w:t xml:space="preserve">llo </w:t>
      </w:r>
      <w:r>
        <w:rPr>
          <w:rFonts w:eastAsia="Garamond"/>
          <w:color w:val="000000"/>
          <w:spacing w:val="-3"/>
          <w:sz w:val="24"/>
        </w:rPr>
        <w:t>sponsor nel materiale pubblicitario</w:t>
      </w:r>
      <w:r w:rsidR="008C007E">
        <w:rPr>
          <w:rFonts w:eastAsia="Garamond"/>
          <w:color w:val="000000"/>
          <w:spacing w:val="-3"/>
          <w:sz w:val="24"/>
        </w:rPr>
        <w:t xml:space="preserve"> in tempo utile</w:t>
      </w:r>
      <w:r>
        <w:rPr>
          <w:rFonts w:eastAsia="Garamond"/>
          <w:color w:val="000000"/>
          <w:spacing w:val="-3"/>
          <w:sz w:val="24"/>
        </w:rPr>
        <w:t xml:space="preserve">.  </w:t>
      </w:r>
    </w:p>
    <w:p w14:paraId="64E640FB" w14:textId="7CB75C0A" w:rsidR="004C35C7" w:rsidRDefault="002A05BB" w:rsidP="00552164">
      <w:pPr>
        <w:spacing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 la presentazione dell</w:t>
      </w:r>
      <w:r w:rsidR="00552164">
        <w:rPr>
          <w:rFonts w:eastAsia="Times New Roman"/>
          <w:color w:val="000000"/>
          <w:sz w:val="24"/>
        </w:rPr>
        <w:t>a richiesta di riconoscimento di Media Partner</w:t>
      </w:r>
      <w:r w:rsidR="004C35C7">
        <w:rPr>
          <w:rFonts w:eastAsia="Times New Roman"/>
          <w:color w:val="000000"/>
          <w:sz w:val="24"/>
        </w:rPr>
        <w:t xml:space="preserve">, nelle forme di cui al D.P.R. 445/2000 e </w:t>
      </w:r>
      <w:proofErr w:type="spellStart"/>
      <w:r w:rsidR="004C35C7">
        <w:rPr>
          <w:rFonts w:eastAsia="Times New Roman"/>
          <w:color w:val="000000"/>
          <w:sz w:val="24"/>
        </w:rPr>
        <w:t>s.m.i.</w:t>
      </w:r>
      <w:proofErr w:type="spellEnd"/>
      <w:r w:rsidR="004C35C7">
        <w:rPr>
          <w:rFonts w:eastAsia="Times New Roman"/>
          <w:color w:val="000000"/>
          <w:sz w:val="24"/>
        </w:rPr>
        <w:t>, si dichiara:</w:t>
      </w:r>
    </w:p>
    <w:p w14:paraId="7057C39C" w14:textId="77777777" w:rsidR="004C35C7" w:rsidRDefault="004C35C7" w:rsidP="002A05BB">
      <w:pPr>
        <w:numPr>
          <w:ilvl w:val="0"/>
          <w:numId w:val="15"/>
        </w:numPr>
        <w:tabs>
          <w:tab w:val="clear" w:pos="288"/>
          <w:tab w:val="left" w:pos="1008"/>
        </w:tabs>
        <w:spacing w:line="276" w:lineRule="exact"/>
        <w:ind w:left="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la non sussistenza di una delle cause di esclusione di cui all’art. 80 del D. Lgs 50/2016;</w:t>
      </w:r>
    </w:p>
    <w:p w14:paraId="71F81D1F" w14:textId="77777777" w:rsidR="004C35C7" w:rsidRDefault="004C35C7" w:rsidP="002A05BB">
      <w:pPr>
        <w:numPr>
          <w:ilvl w:val="0"/>
          <w:numId w:val="15"/>
        </w:numPr>
        <w:tabs>
          <w:tab w:val="clear" w:pos="288"/>
          <w:tab w:val="left" w:pos="1008"/>
        </w:tabs>
        <w:spacing w:before="2" w:line="276" w:lineRule="exact"/>
        <w:ind w:left="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la capacità di contrarre con la Pubblica Amministrazione;</w:t>
      </w:r>
    </w:p>
    <w:p w14:paraId="56822C5D" w14:textId="77777777" w:rsidR="004C35C7" w:rsidRDefault="004C35C7" w:rsidP="002A05BB">
      <w:pPr>
        <w:numPr>
          <w:ilvl w:val="0"/>
          <w:numId w:val="15"/>
        </w:numPr>
        <w:tabs>
          <w:tab w:val="clear" w:pos="288"/>
          <w:tab w:val="left" w:pos="1008"/>
        </w:tabs>
        <w:spacing w:line="276" w:lineRule="exact"/>
        <w:ind w:left="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l’inesistenza di impedimenti derivanti dal fatto di essere sottoposto a misure cautelari </w:t>
      </w:r>
      <w:r w:rsidR="002A05BB"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>antimafia;</w:t>
      </w:r>
    </w:p>
    <w:p w14:paraId="5AECE099" w14:textId="77777777" w:rsidR="004C35C7" w:rsidRDefault="004C35C7" w:rsidP="002A05BB">
      <w:pPr>
        <w:numPr>
          <w:ilvl w:val="0"/>
          <w:numId w:val="15"/>
        </w:numPr>
        <w:tabs>
          <w:tab w:val="clear" w:pos="288"/>
          <w:tab w:val="left" w:pos="1008"/>
        </w:tabs>
        <w:spacing w:line="274" w:lineRule="exact"/>
        <w:ind w:left="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(nel caso di società) l’inesistenza di procedura concorsuali o fallimentari;</w:t>
      </w:r>
    </w:p>
    <w:p w14:paraId="7170B9F6" w14:textId="2152F68D" w:rsidR="008C007E" w:rsidRPr="00496D3B" w:rsidRDefault="008C007E" w:rsidP="008C007E">
      <w:pPr>
        <w:spacing w:before="256" w:line="253" w:lineRule="exact"/>
        <w:jc w:val="center"/>
        <w:textAlignment w:val="baseline"/>
        <w:rPr>
          <w:rFonts w:eastAsia="Garamond"/>
          <w:b/>
          <w:color w:val="000000"/>
          <w:spacing w:val="-8"/>
          <w:sz w:val="24"/>
        </w:rPr>
      </w:pPr>
      <w:r>
        <w:rPr>
          <w:rFonts w:eastAsia="Garamond"/>
          <w:b/>
          <w:color w:val="000000"/>
          <w:spacing w:val="-8"/>
          <w:sz w:val="24"/>
        </w:rPr>
        <w:t xml:space="preserve">Art. 4 </w:t>
      </w:r>
      <w:r w:rsidRPr="00496D3B">
        <w:rPr>
          <w:rFonts w:eastAsia="Garamond"/>
          <w:b/>
          <w:color w:val="000000"/>
          <w:spacing w:val="-8"/>
          <w:sz w:val="24"/>
        </w:rPr>
        <w:t>Criteri di selezione degli operatori</w:t>
      </w:r>
      <w:r>
        <w:rPr>
          <w:rFonts w:eastAsia="Garamond"/>
          <w:b/>
          <w:color w:val="000000"/>
          <w:spacing w:val="-8"/>
          <w:sz w:val="24"/>
        </w:rPr>
        <w:t xml:space="preserve"> e modalità di scelta del</w:t>
      </w:r>
      <w:r w:rsidR="003457C4">
        <w:rPr>
          <w:rFonts w:eastAsia="Garamond"/>
          <w:b/>
          <w:color w:val="000000"/>
          <w:spacing w:val="-8"/>
          <w:sz w:val="24"/>
        </w:rPr>
        <w:t>lo S</w:t>
      </w:r>
      <w:r>
        <w:rPr>
          <w:rFonts w:eastAsia="Garamond"/>
          <w:b/>
          <w:color w:val="000000"/>
          <w:spacing w:val="-8"/>
          <w:sz w:val="24"/>
        </w:rPr>
        <w:t>ponsor</w:t>
      </w:r>
      <w:r w:rsidR="003457C4">
        <w:rPr>
          <w:rFonts w:eastAsia="Garamond"/>
          <w:b/>
          <w:color w:val="000000"/>
          <w:spacing w:val="-8"/>
          <w:sz w:val="24"/>
        </w:rPr>
        <w:t xml:space="preserve"> Principale</w:t>
      </w:r>
    </w:p>
    <w:p w14:paraId="0C9B19B1" w14:textId="77777777" w:rsidR="008C007E" w:rsidRDefault="008C007E" w:rsidP="008C007E">
      <w:pPr>
        <w:ind w:right="72"/>
        <w:jc w:val="both"/>
        <w:textAlignment w:val="baseline"/>
        <w:rPr>
          <w:rFonts w:ascii="Californian FB" w:eastAsia="Californian FB" w:hAnsi="Californian FB"/>
          <w:color w:val="000000"/>
          <w:sz w:val="23"/>
        </w:rPr>
      </w:pPr>
    </w:p>
    <w:p w14:paraId="77EB3F7E" w14:textId="1A6235F0" w:rsidR="008C007E" w:rsidRDefault="008C007E" w:rsidP="008C007E">
      <w:pPr>
        <w:ind w:right="72"/>
        <w:jc w:val="both"/>
        <w:textAlignment w:val="baseline"/>
        <w:rPr>
          <w:rFonts w:eastAsia="Garamond"/>
          <w:color w:val="000000"/>
          <w:spacing w:val="-3"/>
          <w:sz w:val="24"/>
        </w:rPr>
      </w:pPr>
      <w:r>
        <w:rPr>
          <w:rFonts w:eastAsia="Garamond"/>
          <w:color w:val="000000"/>
          <w:spacing w:val="-3"/>
          <w:sz w:val="24"/>
        </w:rPr>
        <w:t xml:space="preserve">Si aggiudicherà il titolo </w:t>
      </w:r>
      <w:r w:rsidR="00552164">
        <w:rPr>
          <w:rFonts w:eastAsia="Times New Roman"/>
          <w:color w:val="000000"/>
          <w:sz w:val="24"/>
        </w:rPr>
        <w:t xml:space="preserve">Media Partner </w:t>
      </w:r>
      <w:r>
        <w:rPr>
          <w:rFonts w:eastAsia="Garamond"/>
          <w:color w:val="000000"/>
          <w:spacing w:val="-3"/>
          <w:sz w:val="24"/>
        </w:rPr>
        <w:t>l’operatore economico che farà la migliore offerta quale corrispettivo in denaro o in servizi o forniture</w:t>
      </w:r>
      <w:r w:rsidRPr="002A6414">
        <w:rPr>
          <w:rFonts w:eastAsia="Garamond"/>
          <w:color w:val="000000"/>
          <w:spacing w:val="-3"/>
          <w:sz w:val="24"/>
        </w:rPr>
        <w:t xml:space="preserve">. </w:t>
      </w:r>
    </w:p>
    <w:p w14:paraId="16EFC25B" w14:textId="18435ECA" w:rsidR="008C007E" w:rsidRDefault="008C007E" w:rsidP="008C007E">
      <w:pPr>
        <w:autoSpaceDE w:val="0"/>
        <w:autoSpaceDN w:val="0"/>
        <w:adjustRightInd w:val="0"/>
        <w:jc w:val="both"/>
        <w:rPr>
          <w:rFonts w:eastAsia="Garamond"/>
          <w:color w:val="000000"/>
          <w:spacing w:val="-3"/>
          <w:sz w:val="24"/>
        </w:rPr>
      </w:pPr>
      <w:r>
        <w:rPr>
          <w:rFonts w:eastAsia="Garamond"/>
          <w:color w:val="000000"/>
          <w:spacing w:val="-3"/>
          <w:sz w:val="24"/>
        </w:rPr>
        <w:t>L</w:t>
      </w:r>
      <w:r w:rsidRPr="002A6414">
        <w:rPr>
          <w:rFonts w:eastAsia="Garamond"/>
          <w:color w:val="000000"/>
          <w:spacing w:val="-3"/>
          <w:sz w:val="24"/>
        </w:rPr>
        <w:t xml:space="preserve">a formazione della graduatoria </w:t>
      </w:r>
      <w:r>
        <w:rPr>
          <w:rFonts w:eastAsia="Garamond"/>
          <w:color w:val="000000"/>
          <w:spacing w:val="-3"/>
          <w:sz w:val="24"/>
        </w:rPr>
        <w:t xml:space="preserve">sarà </w:t>
      </w:r>
      <w:r w:rsidRPr="002A6414">
        <w:rPr>
          <w:rFonts w:eastAsia="Garamond"/>
          <w:color w:val="000000"/>
          <w:spacing w:val="-3"/>
          <w:sz w:val="24"/>
        </w:rPr>
        <w:t xml:space="preserve">effettuata sulla base della maggior convenienza economica </w:t>
      </w:r>
      <w:r>
        <w:rPr>
          <w:rFonts w:eastAsia="Garamond"/>
          <w:color w:val="000000"/>
          <w:spacing w:val="-3"/>
          <w:sz w:val="24"/>
        </w:rPr>
        <w:t>per l’ente valutata da commissione appositamente nominata che terrà conto sia del</w:t>
      </w:r>
      <w:r w:rsidR="00552164">
        <w:rPr>
          <w:rFonts w:eastAsia="Garamond"/>
          <w:color w:val="000000"/>
          <w:spacing w:val="-3"/>
          <w:sz w:val="24"/>
        </w:rPr>
        <w:t xml:space="preserve">l’eventuale </w:t>
      </w:r>
      <w:r>
        <w:rPr>
          <w:rFonts w:eastAsia="Garamond"/>
          <w:color w:val="000000"/>
          <w:spacing w:val="-3"/>
          <w:sz w:val="24"/>
        </w:rPr>
        <w:t>corrispettivo in denaro versato al Comune, sia delle forniture o i servizi forniti al Comune nell’ambito della Fiera in assenza di corrispettivo</w:t>
      </w:r>
      <w:r w:rsidRPr="002A6414">
        <w:rPr>
          <w:rFonts w:eastAsia="Garamond"/>
          <w:color w:val="000000"/>
          <w:spacing w:val="-3"/>
          <w:sz w:val="24"/>
        </w:rPr>
        <w:t>.</w:t>
      </w:r>
      <w:r>
        <w:rPr>
          <w:rFonts w:eastAsia="Garamond"/>
          <w:color w:val="000000"/>
          <w:spacing w:val="-3"/>
          <w:sz w:val="24"/>
        </w:rPr>
        <w:t xml:space="preserve"> </w:t>
      </w:r>
      <w:r w:rsidRPr="002A6414">
        <w:rPr>
          <w:rFonts w:eastAsia="Garamond"/>
          <w:color w:val="000000"/>
          <w:spacing w:val="-3"/>
          <w:sz w:val="24"/>
        </w:rPr>
        <w:t xml:space="preserve"> </w:t>
      </w:r>
    </w:p>
    <w:p w14:paraId="06FFE106" w14:textId="4A0E018F" w:rsidR="008C007E" w:rsidRDefault="008C007E" w:rsidP="008C007E">
      <w:pPr>
        <w:autoSpaceDE w:val="0"/>
        <w:autoSpaceDN w:val="0"/>
        <w:adjustRightInd w:val="0"/>
        <w:jc w:val="both"/>
        <w:rPr>
          <w:rFonts w:eastAsia="Garamond"/>
          <w:color w:val="000000"/>
          <w:spacing w:val="-3"/>
          <w:sz w:val="24"/>
        </w:rPr>
      </w:pPr>
      <w:r w:rsidRPr="002A6414">
        <w:rPr>
          <w:rFonts w:eastAsia="Garamond"/>
          <w:color w:val="000000"/>
          <w:spacing w:val="-3"/>
          <w:sz w:val="24"/>
        </w:rPr>
        <w:t xml:space="preserve">La commissione che verrà appositamente nominata valuterà le offerte pervenute e formerà la graduatoria delle stesse. L’aggiudicazione definitiva avverrà con provvedimento del funzionario responsabile del </w:t>
      </w:r>
      <w:r w:rsidR="0068350D">
        <w:rPr>
          <w:rFonts w:eastAsia="Garamond"/>
          <w:color w:val="000000"/>
          <w:spacing w:val="-3"/>
          <w:sz w:val="24"/>
        </w:rPr>
        <w:t>S</w:t>
      </w:r>
      <w:r w:rsidRPr="002A6414">
        <w:rPr>
          <w:rFonts w:eastAsia="Garamond"/>
          <w:color w:val="000000"/>
          <w:spacing w:val="-3"/>
          <w:sz w:val="24"/>
        </w:rPr>
        <w:t xml:space="preserve">ettore </w:t>
      </w:r>
      <w:r w:rsidR="0068350D">
        <w:rPr>
          <w:rFonts w:eastAsia="Garamond"/>
          <w:color w:val="000000"/>
          <w:spacing w:val="-3"/>
          <w:sz w:val="24"/>
        </w:rPr>
        <w:t>I</w:t>
      </w:r>
      <w:r w:rsidR="00A37F38">
        <w:rPr>
          <w:rFonts w:eastAsia="Garamond"/>
          <w:color w:val="000000"/>
          <w:spacing w:val="-3"/>
          <w:sz w:val="24"/>
        </w:rPr>
        <w:t>II</w:t>
      </w:r>
      <w:r w:rsidR="0068350D">
        <w:rPr>
          <w:rFonts w:eastAsia="Garamond"/>
          <w:color w:val="000000"/>
          <w:spacing w:val="-3"/>
          <w:sz w:val="24"/>
        </w:rPr>
        <w:t xml:space="preserve"> –</w:t>
      </w:r>
      <w:r w:rsidR="00A37F38">
        <w:rPr>
          <w:rFonts w:eastAsia="Garamond"/>
          <w:color w:val="000000"/>
          <w:spacing w:val="-3"/>
          <w:sz w:val="24"/>
        </w:rPr>
        <w:t xml:space="preserve"> </w:t>
      </w:r>
      <w:r w:rsidR="0068350D">
        <w:rPr>
          <w:rFonts w:eastAsia="Garamond"/>
          <w:color w:val="000000"/>
          <w:spacing w:val="-3"/>
          <w:sz w:val="24"/>
        </w:rPr>
        <w:t>Economico</w:t>
      </w:r>
      <w:r w:rsidR="00A37F38">
        <w:rPr>
          <w:rFonts w:eastAsia="Garamond"/>
          <w:color w:val="000000"/>
          <w:spacing w:val="-3"/>
          <w:sz w:val="24"/>
        </w:rPr>
        <w:t>-</w:t>
      </w:r>
      <w:r w:rsidR="0068350D">
        <w:rPr>
          <w:rFonts w:eastAsia="Garamond"/>
          <w:color w:val="000000"/>
          <w:spacing w:val="-3"/>
          <w:sz w:val="24"/>
        </w:rPr>
        <w:t>Finanziari</w:t>
      </w:r>
      <w:r w:rsidR="00A37F38">
        <w:rPr>
          <w:rFonts w:eastAsia="Garamond"/>
          <w:color w:val="000000"/>
          <w:spacing w:val="-3"/>
          <w:sz w:val="24"/>
        </w:rPr>
        <w:t>o</w:t>
      </w:r>
      <w:r>
        <w:rPr>
          <w:rFonts w:eastAsia="Garamond"/>
          <w:color w:val="000000"/>
          <w:spacing w:val="-3"/>
          <w:sz w:val="24"/>
        </w:rPr>
        <w:t>. S</w:t>
      </w:r>
      <w:r w:rsidRPr="002A6414">
        <w:rPr>
          <w:rFonts w:eastAsia="Garamond"/>
          <w:color w:val="000000"/>
          <w:spacing w:val="-3"/>
          <w:sz w:val="24"/>
        </w:rPr>
        <w:t>uccessivamente sarà stipulat</w:t>
      </w:r>
      <w:r>
        <w:rPr>
          <w:rFonts w:eastAsia="Garamond"/>
          <w:color w:val="000000"/>
          <w:spacing w:val="-3"/>
          <w:sz w:val="24"/>
        </w:rPr>
        <w:t xml:space="preserve">o il contratto </w:t>
      </w:r>
      <w:r w:rsidRPr="002A6414">
        <w:rPr>
          <w:rFonts w:eastAsia="Garamond"/>
          <w:color w:val="000000"/>
          <w:spacing w:val="-3"/>
          <w:sz w:val="24"/>
        </w:rPr>
        <w:t xml:space="preserve">col soggetto aggiudicatario. </w:t>
      </w:r>
    </w:p>
    <w:p w14:paraId="21684CFE" w14:textId="1EA9B6CA" w:rsidR="008C007E" w:rsidRPr="00BA13F9" w:rsidRDefault="008C007E" w:rsidP="008C007E">
      <w:pPr>
        <w:autoSpaceDE w:val="0"/>
        <w:autoSpaceDN w:val="0"/>
        <w:adjustRightInd w:val="0"/>
        <w:jc w:val="both"/>
        <w:rPr>
          <w:rFonts w:eastAsia="Garamond"/>
          <w:color w:val="000000"/>
          <w:spacing w:val="-3"/>
          <w:sz w:val="24"/>
        </w:rPr>
      </w:pPr>
      <w:r w:rsidRPr="00BA13F9">
        <w:rPr>
          <w:rFonts w:eastAsia="Garamond"/>
          <w:color w:val="000000"/>
          <w:spacing w:val="-3"/>
          <w:sz w:val="24"/>
        </w:rPr>
        <w:t xml:space="preserve">I soggetti che hanno pendenze di ordine finanziario con il </w:t>
      </w:r>
      <w:r w:rsidR="0068350D">
        <w:rPr>
          <w:rFonts w:eastAsia="Garamond"/>
          <w:color w:val="000000"/>
          <w:spacing w:val="-3"/>
          <w:sz w:val="24"/>
        </w:rPr>
        <w:t>C</w:t>
      </w:r>
      <w:r w:rsidRPr="00BA13F9">
        <w:rPr>
          <w:rFonts w:eastAsia="Garamond"/>
          <w:color w:val="000000"/>
          <w:spacing w:val="-3"/>
          <w:sz w:val="24"/>
        </w:rPr>
        <w:t>omune non saranno ammessi a partecipare all'assegnazione degli spazi di cui trattasi.</w:t>
      </w:r>
    </w:p>
    <w:p w14:paraId="69A5865D" w14:textId="4CF0A956" w:rsidR="008C007E" w:rsidRDefault="004C35C7" w:rsidP="00420989">
      <w:pPr>
        <w:spacing w:before="556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Articolo </w:t>
      </w:r>
      <w:r w:rsidR="002A05BB">
        <w:rPr>
          <w:rFonts w:eastAsia="Times New Roman"/>
          <w:b/>
          <w:color w:val="000000"/>
          <w:sz w:val="24"/>
        </w:rPr>
        <w:t>4</w:t>
      </w:r>
    </w:p>
    <w:p w14:paraId="1D62E0B9" w14:textId="3C8480DE" w:rsidR="004C35C7" w:rsidRDefault="003457C4" w:rsidP="00420989">
      <w:pPr>
        <w:spacing w:before="6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Natura non vincolante dell’avviso</w:t>
      </w:r>
    </w:p>
    <w:p w14:paraId="2E3E8073" w14:textId="77777777" w:rsidR="004C35C7" w:rsidRPr="003D6DB8" w:rsidRDefault="004C35C7" w:rsidP="00420989"/>
    <w:p w14:paraId="2ED28CA0" w14:textId="49435B47" w:rsidR="004C35C7" w:rsidRDefault="004C35C7" w:rsidP="00420989">
      <w:pPr>
        <w:spacing w:before="9" w:line="276" w:lineRule="exact"/>
        <w:jc w:val="both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>Il presente avviso non ha natura vincolante per l’Amministrazione ma è destinat</w:t>
      </w:r>
      <w:r w:rsidR="00452926">
        <w:rPr>
          <w:rFonts w:eastAsia="Times New Roman"/>
          <w:color w:val="000000"/>
          <w:spacing w:val="1"/>
          <w:sz w:val="24"/>
        </w:rPr>
        <w:t>o</w:t>
      </w:r>
      <w:r>
        <w:rPr>
          <w:rFonts w:eastAsia="Times New Roman"/>
          <w:color w:val="000000"/>
          <w:spacing w:val="1"/>
          <w:sz w:val="24"/>
        </w:rPr>
        <w:t xml:space="preserve"> ad una ricerca di mercato diretta a verificare la disponibilità esistente da parte di soggetti privati a</w:t>
      </w:r>
      <w:r w:rsidR="003457C4">
        <w:rPr>
          <w:rFonts w:eastAsia="Times New Roman"/>
          <w:color w:val="000000"/>
          <w:spacing w:val="1"/>
          <w:sz w:val="24"/>
        </w:rPr>
        <w:t xml:space="preserve">d essere </w:t>
      </w:r>
      <w:r w:rsidR="00AA4B4D">
        <w:rPr>
          <w:rFonts w:eastAsia="Times New Roman"/>
          <w:color w:val="000000"/>
          <w:spacing w:val="1"/>
          <w:sz w:val="24"/>
        </w:rPr>
        <w:t>S</w:t>
      </w:r>
      <w:r w:rsidR="003457C4">
        <w:rPr>
          <w:rFonts w:eastAsia="Times New Roman"/>
          <w:color w:val="000000"/>
          <w:spacing w:val="1"/>
          <w:sz w:val="24"/>
        </w:rPr>
        <w:t xml:space="preserve">ponsor </w:t>
      </w:r>
      <w:r w:rsidR="00AA4B4D">
        <w:rPr>
          <w:rFonts w:eastAsia="Times New Roman"/>
          <w:color w:val="000000"/>
          <w:spacing w:val="1"/>
          <w:sz w:val="24"/>
        </w:rPr>
        <w:t>P</w:t>
      </w:r>
      <w:r w:rsidR="003457C4">
        <w:rPr>
          <w:rFonts w:eastAsia="Times New Roman"/>
          <w:color w:val="000000"/>
          <w:spacing w:val="1"/>
          <w:sz w:val="24"/>
        </w:rPr>
        <w:t>rincipale nel</w:t>
      </w:r>
      <w:r>
        <w:rPr>
          <w:rFonts w:eastAsia="Times New Roman"/>
          <w:color w:val="000000"/>
          <w:spacing w:val="1"/>
          <w:sz w:val="24"/>
        </w:rPr>
        <w:t>l</w:t>
      </w:r>
      <w:r w:rsidR="000638D4">
        <w:rPr>
          <w:rFonts w:eastAsia="Times New Roman"/>
          <w:color w:val="000000"/>
          <w:spacing w:val="1"/>
          <w:sz w:val="24"/>
        </w:rPr>
        <w:t>a 27</w:t>
      </w:r>
      <w:r w:rsidR="00A37F38">
        <w:rPr>
          <w:rFonts w:eastAsia="Times New Roman"/>
          <w:color w:val="000000"/>
          <w:spacing w:val="1"/>
          <w:sz w:val="24"/>
        </w:rPr>
        <w:t>5</w:t>
      </w:r>
      <w:r w:rsidR="000638D4">
        <w:rPr>
          <w:rFonts w:eastAsia="Times New Roman"/>
          <w:color w:val="000000"/>
          <w:spacing w:val="1"/>
          <w:sz w:val="24"/>
        </w:rPr>
        <w:t xml:space="preserve">^ edizione della </w:t>
      </w:r>
      <w:r w:rsidR="00452926">
        <w:rPr>
          <w:rFonts w:eastAsia="Times New Roman"/>
          <w:color w:val="000000"/>
          <w:spacing w:val="1"/>
          <w:sz w:val="24"/>
        </w:rPr>
        <w:t>Fiera di Arsego</w:t>
      </w:r>
      <w:r>
        <w:rPr>
          <w:rFonts w:eastAsia="Times New Roman"/>
          <w:color w:val="000000"/>
          <w:spacing w:val="1"/>
          <w:sz w:val="24"/>
        </w:rPr>
        <w:t>.</w:t>
      </w:r>
      <w:r w:rsidR="000638D4">
        <w:rPr>
          <w:rFonts w:eastAsia="Times New Roman"/>
          <w:color w:val="000000"/>
          <w:spacing w:val="1"/>
          <w:sz w:val="24"/>
        </w:rPr>
        <w:t xml:space="preserve"> L</w:t>
      </w:r>
      <w:r w:rsidR="003D6DB8">
        <w:rPr>
          <w:rFonts w:eastAsia="Times New Roman"/>
          <w:color w:val="000000"/>
          <w:spacing w:val="1"/>
          <w:sz w:val="24"/>
        </w:rPr>
        <w:t>’Amministrazione C</w:t>
      </w:r>
      <w:r>
        <w:rPr>
          <w:rFonts w:eastAsia="Times New Roman"/>
          <w:color w:val="000000"/>
          <w:spacing w:val="1"/>
          <w:sz w:val="24"/>
        </w:rPr>
        <w:t>omunale, a proprio insindacabile giudizio, si riserva di non accettare le proposte che siano ritenute incompatibili od estranee al pubblico interesse.</w:t>
      </w:r>
    </w:p>
    <w:p w14:paraId="5E69AF96" w14:textId="77777777" w:rsidR="004C35C7" w:rsidRDefault="004C35C7" w:rsidP="00420989">
      <w:pPr>
        <w:spacing w:before="265" w:line="283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Articolo </w:t>
      </w:r>
      <w:r w:rsidR="002A05BB">
        <w:rPr>
          <w:rFonts w:eastAsia="Times New Roman"/>
          <w:b/>
          <w:color w:val="000000"/>
          <w:sz w:val="24"/>
        </w:rPr>
        <w:t>5</w:t>
      </w:r>
    </w:p>
    <w:p w14:paraId="1782090D" w14:textId="2B1840D5" w:rsidR="004C35C7" w:rsidRDefault="004C35C7" w:rsidP="00420989">
      <w:pPr>
        <w:spacing w:line="283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Conflitti di interesse e rifiuto </w:t>
      </w:r>
      <w:r w:rsidR="0068350D">
        <w:rPr>
          <w:rFonts w:eastAsia="Times New Roman"/>
          <w:b/>
          <w:color w:val="000000"/>
          <w:sz w:val="24"/>
        </w:rPr>
        <w:t xml:space="preserve">alla collaborazione </w:t>
      </w:r>
    </w:p>
    <w:p w14:paraId="72A1FF5A" w14:textId="3C6D6E5F" w:rsidR="004C35C7" w:rsidRDefault="004C35C7" w:rsidP="00420989">
      <w:pPr>
        <w:tabs>
          <w:tab w:val="decimal" w:pos="144"/>
          <w:tab w:val="left" w:pos="576"/>
        </w:tabs>
        <w:spacing w:before="275"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pacing w:val="-1"/>
          <w:sz w:val="24"/>
        </w:rPr>
        <w:tab/>
        <w:t xml:space="preserve">L’Amministrazione non può stipulare contratti di con </w:t>
      </w:r>
      <w:r w:rsidR="00552164">
        <w:rPr>
          <w:rFonts w:eastAsia="Times New Roman"/>
          <w:color w:val="000000"/>
          <w:spacing w:val="-1"/>
          <w:sz w:val="24"/>
        </w:rPr>
        <w:t xml:space="preserve">operatori economici </w:t>
      </w:r>
      <w:r>
        <w:rPr>
          <w:rFonts w:eastAsia="Times New Roman"/>
          <w:color w:val="000000"/>
          <w:sz w:val="24"/>
        </w:rPr>
        <w:t xml:space="preserve">con i quali sussistano conflitti di interesse determinanti </w:t>
      </w:r>
      <w:r w:rsidR="00200985">
        <w:rPr>
          <w:rFonts w:eastAsia="Times New Roman"/>
          <w:color w:val="000000"/>
          <w:sz w:val="24"/>
        </w:rPr>
        <w:t xml:space="preserve">dal </w:t>
      </w:r>
      <w:r>
        <w:rPr>
          <w:rFonts w:eastAsia="Times New Roman"/>
          <w:color w:val="000000"/>
          <w:sz w:val="24"/>
        </w:rPr>
        <w:t>contrasto tra la propria attività istituzionale e le attività dello stesso.</w:t>
      </w:r>
    </w:p>
    <w:p w14:paraId="4BCE1269" w14:textId="4D300C6D" w:rsidR="004C35C7" w:rsidRDefault="004C35C7" w:rsidP="005C3802">
      <w:pPr>
        <w:tabs>
          <w:tab w:val="decimal" w:pos="144"/>
          <w:tab w:val="left" w:pos="576"/>
        </w:tabs>
        <w:spacing w:before="276"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pacing w:val="-1"/>
          <w:sz w:val="24"/>
        </w:rPr>
        <w:tab/>
      </w:r>
      <w:r w:rsidR="003457C4">
        <w:rPr>
          <w:rFonts w:eastAsia="Times New Roman"/>
          <w:color w:val="000000"/>
          <w:spacing w:val="-1"/>
          <w:sz w:val="24"/>
        </w:rPr>
        <w:t>I</w:t>
      </w:r>
      <w:r>
        <w:rPr>
          <w:rFonts w:eastAsia="Times New Roman"/>
          <w:color w:val="000000"/>
          <w:spacing w:val="-1"/>
          <w:sz w:val="24"/>
        </w:rPr>
        <w:t>n ogni caso l’Amministrazione non procede</w:t>
      </w:r>
      <w:r w:rsidR="00200985">
        <w:rPr>
          <w:rFonts w:eastAsia="Times New Roman"/>
          <w:color w:val="000000"/>
          <w:spacing w:val="-1"/>
          <w:sz w:val="24"/>
        </w:rPr>
        <w:t>rà</w:t>
      </w:r>
      <w:r>
        <w:rPr>
          <w:rFonts w:eastAsia="Times New Roman"/>
          <w:color w:val="000000"/>
          <w:spacing w:val="-1"/>
          <w:sz w:val="24"/>
        </w:rPr>
        <w:t xml:space="preserve"> alla formalizzazione di contratti di</w:t>
      </w:r>
      <w:r w:rsidR="005C3802">
        <w:rPr>
          <w:rFonts w:eastAsia="Times New Roman"/>
          <w:color w:val="000000"/>
          <w:spacing w:val="-1"/>
          <w:sz w:val="24"/>
        </w:rPr>
        <w:t xml:space="preserve"> </w:t>
      </w:r>
      <w:r>
        <w:rPr>
          <w:rFonts w:eastAsia="Times New Roman"/>
          <w:color w:val="000000"/>
          <w:sz w:val="24"/>
        </w:rPr>
        <w:t>qualora sussista uno dei seguenti elementi comportanti potenziali conflitti di interesse:</w:t>
      </w:r>
    </w:p>
    <w:p w14:paraId="3BA52395" w14:textId="51411ED9" w:rsidR="004C35C7" w:rsidRPr="002A05BB" w:rsidRDefault="004C35C7" w:rsidP="005C3802">
      <w:pPr>
        <w:pStyle w:val="Paragrafoelenco"/>
        <w:numPr>
          <w:ilvl w:val="0"/>
          <w:numId w:val="33"/>
        </w:numPr>
        <w:tabs>
          <w:tab w:val="left" w:pos="288"/>
          <w:tab w:val="left" w:pos="709"/>
        </w:tabs>
        <w:spacing w:line="274" w:lineRule="exact"/>
        <w:ind w:hanging="294"/>
        <w:textAlignment w:val="baseline"/>
        <w:rPr>
          <w:rFonts w:eastAsia="Times New Roman"/>
          <w:color w:val="000000"/>
          <w:sz w:val="24"/>
        </w:rPr>
      </w:pPr>
      <w:r w:rsidRPr="002A05BB">
        <w:rPr>
          <w:rFonts w:eastAsia="Times New Roman"/>
          <w:color w:val="000000"/>
          <w:sz w:val="24"/>
        </w:rPr>
        <w:t>qualora l</w:t>
      </w:r>
      <w:r w:rsidR="00552164">
        <w:rPr>
          <w:rFonts w:eastAsia="Times New Roman"/>
          <w:color w:val="000000"/>
          <w:sz w:val="24"/>
        </w:rPr>
        <w:t xml:space="preserve">’operatore economico </w:t>
      </w:r>
      <w:r w:rsidRPr="002A05BB">
        <w:rPr>
          <w:rFonts w:eastAsia="Times New Roman"/>
          <w:color w:val="000000"/>
          <w:sz w:val="24"/>
        </w:rPr>
        <w:t>abbia in corso un contenzioso con l’Amministrazione;</w:t>
      </w:r>
    </w:p>
    <w:p w14:paraId="4952D203" w14:textId="000EC250" w:rsidR="004C35C7" w:rsidRPr="00016E8A" w:rsidRDefault="004C35C7" w:rsidP="005C3802">
      <w:pPr>
        <w:pStyle w:val="Paragrafoelenco"/>
        <w:numPr>
          <w:ilvl w:val="0"/>
          <w:numId w:val="33"/>
        </w:numPr>
        <w:tabs>
          <w:tab w:val="left" w:pos="288"/>
          <w:tab w:val="left" w:pos="709"/>
        </w:tabs>
        <w:spacing w:line="275" w:lineRule="exact"/>
        <w:ind w:hanging="294"/>
        <w:jc w:val="both"/>
        <w:textAlignment w:val="baseline"/>
        <w:rPr>
          <w:rFonts w:eastAsia="Times New Roman"/>
          <w:color w:val="000000"/>
          <w:sz w:val="24"/>
        </w:rPr>
      </w:pPr>
      <w:r w:rsidRPr="002A05BB">
        <w:rPr>
          <w:rFonts w:eastAsia="Times New Roman"/>
          <w:color w:val="000000"/>
          <w:sz w:val="24"/>
        </w:rPr>
        <w:t xml:space="preserve">qualora </w:t>
      </w:r>
      <w:r w:rsidR="00552164">
        <w:rPr>
          <w:rFonts w:eastAsia="Times New Roman"/>
          <w:color w:val="000000"/>
          <w:sz w:val="24"/>
        </w:rPr>
        <w:t xml:space="preserve">tra gli </w:t>
      </w:r>
      <w:r w:rsidRPr="002A05BB">
        <w:rPr>
          <w:rFonts w:eastAsia="Times New Roman"/>
          <w:color w:val="000000"/>
          <w:sz w:val="24"/>
        </w:rPr>
        <w:t>oggett</w:t>
      </w:r>
      <w:r w:rsidR="00552164">
        <w:rPr>
          <w:rFonts w:eastAsia="Times New Roman"/>
          <w:color w:val="000000"/>
          <w:sz w:val="24"/>
        </w:rPr>
        <w:t>i</w:t>
      </w:r>
      <w:r w:rsidRPr="002A05BB">
        <w:rPr>
          <w:rFonts w:eastAsia="Times New Roman"/>
          <w:color w:val="000000"/>
          <w:sz w:val="24"/>
        </w:rPr>
        <w:t xml:space="preserve"> della veicolazione pubblicitaria </w:t>
      </w:r>
      <w:r w:rsidR="00552164">
        <w:rPr>
          <w:rFonts w:eastAsia="Times New Roman"/>
          <w:color w:val="000000"/>
          <w:sz w:val="24"/>
        </w:rPr>
        <w:t xml:space="preserve">vi </w:t>
      </w:r>
      <w:r w:rsidRPr="002A05BB">
        <w:rPr>
          <w:rFonts w:eastAsia="Times New Roman"/>
          <w:color w:val="000000"/>
          <w:sz w:val="24"/>
        </w:rPr>
        <w:t xml:space="preserve">sia un marchio, un logo o un messaggio con contenuti </w:t>
      </w:r>
      <w:r w:rsidR="00200985">
        <w:rPr>
          <w:rFonts w:eastAsia="Times New Roman"/>
          <w:color w:val="000000"/>
          <w:sz w:val="24"/>
        </w:rPr>
        <w:t xml:space="preserve">politici, sindacali, sessuali, </w:t>
      </w:r>
      <w:r w:rsidRPr="002A05BB">
        <w:rPr>
          <w:rFonts w:eastAsia="Times New Roman"/>
          <w:color w:val="000000"/>
          <w:sz w:val="24"/>
        </w:rPr>
        <w:t>di promozione dell’uso di sostanze proibite</w:t>
      </w:r>
      <w:r w:rsidR="00200985">
        <w:rPr>
          <w:rFonts w:eastAsia="Times New Roman"/>
          <w:color w:val="000000"/>
          <w:sz w:val="24"/>
        </w:rPr>
        <w:t xml:space="preserve"> </w:t>
      </w:r>
      <w:r w:rsidR="00200985" w:rsidRPr="00016E8A">
        <w:rPr>
          <w:rFonts w:eastAsia="Times New Roman"/>
          <w:color w:val="000000"/>
          <w:sz w:val="24"/>
        </w:rPr>
        <w:t>o ritenuto incompatibile con le finalità istituzionali dell’Ente</w:t>
      </w:r>
      <w:r w:rsidRPr="00016E8A">
        <w:rPr>
          <w:rFonts w:eastAsia="Times New Roman"/>
          <w:color w:val="000000"/>
          <w:sz w:val="24"/>
        </w:rPr>
        <w:t>;</w:t>
      </w:r>
    </w:p>
    <w:p w14:paraId="094F907D" w14:textId="6DF1DCCB" w:rsidR="004C35C7" w:rsidRPr="005C3802" w:rsidRDefault="004C35C7" w:rsidP="005C3802">
      <w:pPr>
        <w:pStyle w:val="Paragrafoelenco"/>
        <w:numPr>
          <w:ilvl w:val="0"/>
          <w:numId w:val="33"/>
        </w:numPr>
        <w:tabs>
          <w:tab w:val="left" w:pos="288"/>
          <w:tab w:val="left" w:pos="709"/>
        </w:tabs>
        <w:spacing w:before="2" w:line="276" w:lineRule="exact"/>
        <w:ind w:hanging="294"/>
        <w:jc w:val="both"/>
        <w:textAlignment w:val="baseline"/>
        <w:rPr>
          <w:rFonts w:eastAsia="Times New Roman"/>
          <w:color w:val="000000"/>
          <w:sz w:val="24"/>
        </w:rPr>
      </w:pPr>
      <w:r w:rsidRPr="005C3802">
        <w:rPr>
          <w:rFonts w:eastAsia="Times New Roman"/>
          <w:color w:val="000000"/>
          <w:sz w:val="24"/>
        </w:rPr>
        <w:t xml:space="preserve">qualora </w:t>
      </w:r>
      <w:r w:rsidR="00552164">
        <w:rPr>
          <w:rFonts w:eastAsia="Times New Roman"/>
          <w:color w:val="000000"/>
          <w:sz w:val="24"/>
        </w:rPr>
        <w:t xml:space="preserve">tra gli oggetti </w:t>
      </w:r>
      <w:r w:rsidRPr="005C3802">
        <w:rPr>
          <w:rFonts w:eastAsia="Times New Roman"/>
          <w:color w:val="000000"/>
          <w:sz w:val="24"/>
        </w:rPr>
        <w:t xml:space="preserve">della veicolazione pubblicitaria </w:t>
      </w:r>
      <w:r w:rsidR="00552164">
        <w:rPr>
          <w:rFonts w:eastAsia="Times New Roman"/>
          <w:color w:val="000000"/>
          <w:sz w:val="24"/>
        </w:rPr>
        <w:t xml:space="preserve">vi sia </w:t>
      </w:r>
      <w:r w:rsidRPr="005C3802">
        <w:rPr>
          <w:rFonts w:eastAsia="Times New Roman"/>
          <w:color w:val="000000"/>
          <w:sz w:val="24"/>
        </w:rPr>
        <w:t>un marchio, un logo o un messaggio con contenuti non conformi a quanto previsto dalle normali regole e dagli usi consolidati in materia di disciplina pubblicitaria;</w:t>
      </w:r>
    </w:p>
    <w:p w14:paraId="4C66C541" w14:textId="1591A72E" w:rsidR="004C35C7" w:rsidRDefault="004C35C7" w:rsidP="005C3802">
      <w:pPr>
        <w:numPr>
          <w:ilvl w:val="0"/>
          <w:numId w:val="33"/>
        </w:numPr>
        <w:tabs>
          <w:tab w:val="left" w:pos="288"/>
          <w:tab w:val="left" w:pos="709"/>
        </w:tabs>
        <w:spacing w:line="276" w:lineRule="exact"/>
        <w:ind w:hanging="294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qualora </w:t>
      </w:r>
      <w:r w:rsidR="00552164">
        <w:rPr>
          <w:rFonts w:eastAsia="Times New Roman"/>
          <w:color w:val="000000"/>
          <w:sz w:val="24"/>
        </w:rPr>
        <w:t xml:space="preserve">tra gli oggetti </w:t>
      </w:r>
      <w:r w:rsidR="00552164" w:rsidRPr="005C3802">
        <w:rPr>
          <w:rFonts w:eastAsia="Times New Roman"/>
          <w:color w:val="000000"/>
          <w:sz w:val="24"/>
        </w:rPr>
        <w:t xml:space="preserve">della veicolazione pubblicitaria </w:t>
      </w:r>
      <w:r w:rsidR="00552164">
        <w:rPr>
          <w:rFonts w:eastAsia="Times New Roman"/>
          <w:color w:val="000000"/>
          <w:sz w:val="24"/>
        </w:rPr>
        <w:t xml:space="preserve">vi siano </w:t>
      </w:r>
      <w:r>
        <w:rPr>
          <w:rFonts w:eastAsia="Times New Roman"/>
          <w:color w:val="000000"/>
          <w:sz w:val="24"/>
        </w:rPr>
        <w:t>messaggi offensivi, incluse le espressioni di fanatismo, razzismo, sessismo, odio o minaccia.</w:t>
      </w:r>
    </w:p>
    <w:p w14:paraId="1DAA3125" w14:textId="0C98B005" w:rsidR="004C35C7" w:rsidRDefault="004C35C7" w:rsidP="005C3802">
      <w:pPr>
        <w:tabs>
          <w:tab w:val="decimal" w:pos="144"/>
          <w:tab w:val="left" w:pos="576"/>
        </w:tabs>
        <w:spacing w:before="276"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L’Amministrazione Comunale, a suo insindacabile giudizio, si riserva di</w:t>
      </w:r>
      <w:r w:rsidR="005C3802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rifiutare qualsiasi </w:t>
      </w:r>
      <w:r w:rsidR="00552164">
        <w:rPr>
          <w:rFonts w:eastAsia="Times New Roman"/>
          <w:color w:val="000000"/>
          <w:sz w:val="24"/>
        </w:rPr>
        <w:t xml:space="preserve">proposta di collaborazione </w:t>
      </w:r>
      <w:r>
        <w:rPr>
          <w:rFonts w:eastAsia="Times New Roman"/>
          <w:color w:val="000000"/>
          <w:sz w:val="24"/>
        </w:rPr>
        <w:t>qualora:</w:t>
      </w:r>
    </w:p>
    <w:p w14:paraId="252C2CD0" w14:textId="4F906D7D" w:rsidR="004C35C7" w:rsidRDefault="004C35C7" w:rsidP="00420989">
      <w:pPr>
        <w:numPr>
          <w:ilvl w:val="0"/>
          <w:numId w:val="17"/>
        </w:numPr>
        <w:tabs>
          <w:tab w:val="clear" w:pos="288"/>
          <w:tab w:val="left" w:pos="576"/>
        </w:tabs>
        <w:spacing w:line="276" w:lineRule="exact"/>
        <w:ind w:left="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>ravvisi ne</w:t>
      </w:r>
      <w:r w:rsidR="00552164">
        <w:rPr>
          <w:rFonts w:eastAsia="Times New Roman"/>
          <w:color w:val="000000"/>
          <w:sz w:val="24"/>
        </w:rPr>
        <w:t xml:space="preserve">gli </w:t>
      </w:r>
      <w:r w:rsidR="00552164" w:rsidRPr="002A05BB">
        <w:rPr>
          <w:rFonts w:eastAsia="Times New Roman"/>
          <w:color w:val="000000"/>
          <w:sz w:val="24"/>
        </w:rPr>
        <w:t>oggett</w:t>
      </w:r>
      <w:r w:rsidR="00552164">
        <w:rPr>
          <w:rFonts w:eastAsia="Times New Roman"/>
          <w:color w:val="000000"/>
          <w:sz w:val="24"/>
        </w:rPr>
        <w:t>i</w:t>
      </w:r>
      <w:r w:rsidR="00552164" w:rsidRPr="002A05BB">
        <w:rPr>
          <w:rFonts w:eastAsia="Times New Roman"/>
          <w:color w:val="000000"/>
          <w:sz w:val="24"/>
        </w:rPr>
        <w:t xml:space="preserve"> della veicolazione pubblicitaria </w:t>
      </w:r>
      <w:r w:rsidR="00552164">
        <w:rPr>
          <w:rFonts w:eastAsia="Times New Roman"/>
          <w:color w:val="000000"/>
          <w:sz w:val="24"/>
        </w:rPr>
        <w:t xml:space="preserve">vi sia </w:t>
      </w:r>
      <w:r>
        <w:rPr>
          <w:rFonts w:eastAsia="Times New Roman"/>
          <w:color w:val="000000"/>
          <w:sz w:val="24"/>
        </w:rPr>
        <w:t>un possibile pregiudizio o danno alla propria immagine o alle proprie iniziative;</w:t>
      </w:r>
    </w:p>
    <w:p w14:paraId="2ABFEF45" w14:textId="77777777" w:rsidR="004C35C7" w:rsidRDefault="004C35C7" w:rsidP="00420989">
      <w:pPr>
        <w:numPr>
          <w:ilvl w:val="0"/>
          <w:numId w:val="17"/>
        </w:numPr>
        <w:tabs>
          <w:tab w:val="clear" w:pos="288"/>
          <w:tab w:val="left" w:pos="576"/>
        </w:tabs>
        <w:spacing w:before="156" w:line="276" w:lineRule="exact"/>
        <w:ind w:left="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la reputi inaccettabile per motivi di pubblico interesse.</w:t>
      </w:r>
    </w:p>
    <w:p w14:paraId="204AFD64" w14:textId="77777777" w:rsidR="004C35C7" w:rsidRPr="005C3802" w:rsidRDefault="004C35C7" w:rsidP="00420989">
      <w:pPr>
        <w:spacing w:before="550" w:line="271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 w:rsidRPr="005C3802">
        <w:rPr>
          <w:rFonts w:eastAsia="Times New Roman"/>
          <w:b/>
          <w:color w:val="000000"/>
          <w:sz w:val="24"/>
        </w:rPr>
        <w:t xml:space="preserve">Art. </w:t>
      </w:r>
      <w:r w:rsidR="005C3802" w:rsidRPr="005C3802">
        <w:rPr>
          <w:rFonts w:eastAsia="Times New Roman"/>
          <w:b/>
          <w:color w:val="000000"/>
          <w:sz w:val="24"/>
        </w:rPr>
        <w:t>6</w:t>
      </w:r>
    </w:p>
    <w:p w14:paraId="77E79834" w14:textId="77777777" w:rsidR="004C35C7" w:rsidRDefault="004C35C7" w:rsidP="00420989">
      <w:pPr>
        <w:spacing w:line="284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Clausole di esclusione</w:t>
      </w:r>
    </w:p>
    <w:p w14:paraId="0AC6E98C" w14:textId="0CD672D4" w:rsidR="004C35C7" w:rsidRDefault="004C35C7" w:rsidP="005C3802">
      <w:pPr>
        <w:tabs>
          <w:tab w:val="left" w:pos="288"/>
          <w:tab w:val="left" w:pos="720"/>
        </w:tabs>
        <w:spacing w:before="273"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Non sono ammesse offerte che rendano impossibile o incerta l’offerta</w:t>
      </w:r>
      <w:r w:rsidR="00200985">
        <w:rPr>
          <w:rFonts w:eastAsia="Times New Roman"/>
          <w:color w:val="000000"/>
          <w:sz w:val="24"/>
        </w:rPr>
        <w:t>.</w:t>
      </w:r>
    </w:p>
    <w:p w14:paraId="1C8165BF" w14:textId="076ED580" w:rsidR="004C35C7" w:rsidRDefault="004C35C7" w:rsidP="005C3802">
      <w:pPr>
        <w:tabs>
          <w:tab w:val="left" w:pos="288"/>
          <w:tab w:val="left" w:pos="720"/>
        </w:tabs>
        <w:spacing w:before="2"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Non sono ammesse offerte nelle quali siano sollevate eccezioni e/o riserve di qualsiasi natura ovvero che siano sottoposte a condizione e/o sostituiscano, modifichino e/o integrino le condizioni di </w:t>
      </w:r>
      <w:r w:rsidR="00552164">
        <w:rPr>
          <w:rFonts w:eastAsia="Times New Roman"/>
          <w:color w:val="000000"/>
          <w:sz w:val="24"/>
        </w:rPr>
        <w:t>collaborazione</w:t>
      </w:r>
      <w:r>
        <w:rPr>
          <w:rFonts w:eastAsia="Times New Roman"/>
          <w:color w:val="000000"/>
          <w:sz w:val="24"/>
        </w:rPr>
        <w:t>.</w:t>
      </w:r>
    </w:p>
    <w:p w14:paraId="60663CDE" w14:textId="77777777" w:rsidR="004C35C7" w:rsidRDefault="004C35C7" w:rsidP="005C3802">
      <w:pPr>
        <w:tabs>
          <w:tab w:val="left" w:pos="288"/>
          <w:tab w:val="left" w:pos="720"/>
        </w:tabs>
        <w:spacing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Non sono ammesse offerte espresse in modo indeterminato o che facciano riferimento ad altra offerta propria o di altri.</w:t>
      </w:r>
    </w:p>
    <w:p w14:paraId="456666BB" w14:textId="77777777" w:rsidR="005C3802" w:rsidRDefault="004C35C7" w:rsidP="005C3802">
      <w:pPr>
        <w:tabs>
          <w:tab w:val="left" w:pos="288"/>
          <w:tab w:val="left" w:pos="720"/>
        </w:tabs>
        <w:spacing w:before="7"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 w:rsidRPr="009762B4">
        <w:rPr>
          <w:rFonts w:eastAsia="Times New Roman"/>
          <w:color w:val="000000"/>
          <w:sz w:val="24"/>
        </w:rPr>
        <w:t>Saranno esclusi i partecipanti che abbiano omesso di presentare i documenti</w:t>
      </w:r>
      <w:r w:rsidR="009762B4" w:rsidRPr="009762B4">
        <w:rPr>
          <w:rFonts w:eastAsia="Times New Roman"/>
          <w:color w:val="000000"/>
          <w:sz w:val="24"/>
        </w:rPr>
        <w:t xml:space="preserve"> </w:t>
      </w:r>
      <w:r w:rsidRPr="009762B4">
        <w:rPr>
          <w:rFonts w:eastAsia="Times New Roman"/>
          <w:color w:val="000000"/>
          <w:sz w:val="24"/>
        </w:rPr>
        <w:t>richiesti o che non si siano attenuti alle modalità, alle prescrizioni ed agli obblighi previsti ovvero abbiano reso false dichiarazioni.</w:t>
      </w:r>
    </w:p>
    <w:p w14:paraId="3D89374E" w14:textId="77777777" w:rsidR="004C35C7" w:rsidRDefault="004C35C7" w:rsidP="005C3802">
      <w:pPr>
        <w:tabs>
          <w:tab w:val="left" w:pos="288"/>
          <w:tab w:val="left" w:pos="720"/>
        </w:tabs>
        <w:spacing w:before="7" w:line="276" w:lineRule="exact"/>
        <w:jc w:val="both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>In caso di irregolarità formali, che non ledano la “par condicio” fra i concorrenti, l’Amministrazione Comunale potrà invitare l’azienda/ente concorrente a regolarizzare i documenti e/o fornire i chiarimenti opportuni. La concorrente dovrà far pervenire le informazioni e/o chiarimenti richiesti entro il termine perentorio indicato dall’Amministrazione, pena l’esclusione. Qualora le giustificazioni pervenute non fossero ritenute valide, l’Amministrazione Comunale ha facoltà di rigettare l’offerta con provvedimento motivato.</w:t>
      </w:r>
    </w:p>
    <w:p w14:paraId="541B84E0" w14:textId="77777777" w:rsidR="004C35C7" w:rsidRDefault="004C35C7" w:rsidP="00420989">
      <w:pPr>
        <w:spacing w:before="553" w:line="276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Articolo </w:t>
      </w:r>
      <w:r w:rsidR="005C3802">
        <w:rPr>
          <w:rFonts w:eastAsia="Times New Roman"/>
          <w:b/>
          <w:color w:val="000000"/>
          <w:sz w:val="24"/>
        </w:rPr>
        <w:t>7</w:t>
      </w:r>
      <w:r>
        <w:rPr>
          <w:rFonts w:eastAsia="Times New Roman"/>
          <w:b/>
          <w:color w:val="000000"/>
          <w:sz w:val="24"/>
        </w:rPr>
        <w:t xml:space="preserve"> </w:t>
      </w:r>
      <w:r>
        <w:rPr>
          <w:rFonts w:eastAsia="Times New Roman"/>
          <w:b/>
          <w:color w:val="000000"/>
          <w:sz w:val="24"/>
        </w:rPr>
        <w:br/>
        <w:t>Aspetti fiscali</w:t>
      </w:r>
    </w:p>
    <w:p w14:paraId="3EC5618A" w14:textId="77777777" w:rsidR="004C35C7" w:rsidRDefault="004C35C7" w:rsidP="00420989">
      <w:pPr>
        <w:spacing w:before="275"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Vedasi quanto previsto e disposto </w:t>
      </w:r>
      <w:r w:rsidR="00FB6073">
        <w:rPr>
          <w:rFonts w:eastAsia="Times New Roman"/>
          <w:color w:val="000000"/>
          <w:sz w:val="24"/>
        </w:rPr>
        <w:t>dall</w:t>
      </w:r>
      <w:r>
        <w:rPr>
          <w:rFonts w:eastAsia="Times New Roman"/>
          <w:color w:val="000000"/>
          <w:sz w:val="24"/>
        </w:rPr>
        <w:t>’art. 108 del D.P.R. n. 917/1986 (TUIR)</w:t>
      </w:r>
      <w:r w:rsidR="00FB6073">
        <w:rPr>
          <w:rFonts w:eastAsia="Times New Roman"/>
          <w:color w:val="000000"/>
          <w:sz w:val="24"/>
        </w:rPr>
        <w:t>.</w:t>
      </w:r>
    </w:p>
    <w:p w14:paraId="353BAEA5" w14:textId="6CDB3FD8" w:rsidR="004C35C7" w:rsidRDefault="004C35C7" w:rsidP="00420989">
      <w:pPr>
        <w:spacing w:before="2" w:line="276" w:lineRule="exact"/>
        <w:jc w:val="both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 xml:space="preserve">Il valore della </w:t>
      </w:r>
      <w:r w:rsidR="00367219">
        <w:rPr>
          <w:rFonts w:eastAsia="Times New Roman"/>
          <w:color w:val="000000"/>
          <w:spacing w:val="1"/>
          <w:sz w:val="24"/>
        </w:rPr>
        <w:t xml:space="preserve">collaborazione </w:t>
      </w:r>
      <w:r>
        <w:rPr>
          <w:rFonts w:eastAsia="Times New Roman"/>
          <w:color w:val="000000"/>
          <w:spacing w:val="1"/>
          <w:sz w:val="24"/>
        </w:rPr>
        <w:t>correlata alla promozione dell’immagine del</w:t>
      </w:r>
      <w:r w:rsidR="00367219">
        <w:rPr>
          <w:rFonts w:eastAsia="Times New Roman"/>
          <w:color w:val="000000"/>
          <w:spacing w:val="1"/>
          <w:sz w:val="24"/>
        </w:rPr>
        <w:t xml:space="preserve"> </w:t>
      </w:r>
      <w:r w:rsidR="00367219">
        <w:rPr>
          <w:rFonts w:eastAsia="Times New Roman"/>
          <w:color w:val="000000"/>
          <w:sz w:val="24"/>
        </w:rPr>
        <w:t xml:space="preserve">Media Partner Unico e del Comune di San Giorgio delle Pertiche </w:t>
      </w:r>
      <w:r>
        <w:rPr>
          <w:rFonts w:eastAsia="Times New Roman"/>
          <w:color w:val="000000"/>
          <w:spacing w:val="1"/>
          <w:sz w:val="24"/>
        </w:rPr>
        <w:t xml:space="preserve">è pari all’importo </w:t>
      </w:r>
      <w:r w:rsidR="00367219">
        <w:rPr>
          <w:rFonts w:eastAsia="Times New Roman"/>
          <w:color w:val="000000"/>
          <w:spacing w:val="1"/>
          <w:sz w:val="24"/>
        </w:rPr>
        <w:t xml:space="preserve">stimato dei servizi </w:t>
      </w:r>
      <w:r>
        <w:rPr>
          <w:rFonts w:eastAsia="Times New Roman"/>
          <w:color w:val="000000"/>
          <w:spacing w:val="1"/>
          <w:sz w:val="24"/>
        </w:rPr>
        <w:t>che verr</w:t>
      </w:r>
      <w:r w:rsidR="00367219">
        <w:rPr>
          <w:rFonts w:eastAsia="Times New Roman"/>
          <w:color w:val="000000"/>
          <w:spacing w:val="1"/>
          <w:sz w:val="24"/>
        </w:rPr>
        <w:t xml:space="preserve">anno </w:t>
      </w:r>
      <w:r w:rsidR="00FB6073">
        <w:rPr>
          <w:rFonts w:eastAsia="Times New Roman"/>
          <w:color w:val="000000"/>
          <w:spacing w:val="1"/>
          <w:sz w:val="24"/>
        </w:rPr>
        <w:t>definit</w:t>
      </w:r>
      <w:r w:rsidR="00367219">
        <w:rPr>
          <w:rFonts w:eastAsia="Times New Roman"/>
          <w:color w:val="000000"/>
          <w:spacing w:val="1"/>
          <w:sz w:val="24"/>
        </w:rPr>
        <w:t>i</w:t>
      </w:r>
      <w:r w:rsidR="00FB6073">
        <w:rPr>
          <w:rFonts w:eastAsia="Times New Roman"/>
          <w:color w:val="000000"/>
          <w:spacing w:val="1"/>
          <w:sz w:val="24"/>
        </w:rPr>
        <w:t xml:space="preserve"> in sede </w:t>
      </w:r>
      <w:r>
        <w:rPr>
          <w:rFonts w:eastAsia="Times New Roman"/>
          <w:color w:val="000000"/>
          <w:spacing w:val="1"/>
          <w:sz w:val="24"/>
        </w:rPr>
        <w:t>contratt</w:t>
      </w:r>
      <w:r w:rsidR="00FB6073">
        <w:rPr>
          <w:rFonts w:eastAsia="Times New Roman"/>
          <w:color w:val="000000"/>
          <w:spacing w:val="1"/>
          <w:sz w:val="24"/>
        </w:rPr>
        <w:t>uale</w:t>
      </w:r>
      <w:r>
        <w:rPr>
          <w:rFonts w:eastAsia="Times New Roman"/>
          <w:color w:val="000000"/>
          <w:spacing w:val="1"/>
          <w:sz w:val="24"/>
        </w:rPr>
        <w:t>.</w:t>
      </w:r>
    </w:p>
    <w:p w14:paraId="36FDC5F6" w14:textId="77777777" w:rsidR="004C35C7" w:rsidRDefault="004C35C7" w:rsidP="00420989">
      <w:pPr>
        <w:spacing w:before="551" w:line="276" w:lineRule="exact"/>
        <w:jc w:val="center"/>
        <w:textAlignment w:val="baseline"/>
        <w:rPr>
          <w:rFonts w:eastAsia="Times New Roman"/>
          <w:b/>
          <w:color w:val="000000"/>
          <w:spacing w:val="18"/>
          <w:sz w:val="24"/>
        </w:rPr>
      </w:pPr>
      <w:r>
        <w:rPr>
          <w:rFonts w:eastAsia="Times New Roman"/>
          <w:b/>
          <w:color w:val="000000"/>
          <w:spacing w:val="18"/>
          <w:sz w:val="24"/>
        </w:rPr>
        <w:t xml:space="preserve">Art. </w:t>
      </w:r>
      <w:r w:rsidR="005C3802">
        <w:rPr>
          <w:rFonts w:eastAsia="Times New Roman"/>
          <w:b/>
          <w:color w:val="000000"/>
          <w:spacing w:val="18"/>
          <w:sz w:val="24"/>
        </w:rPr>
        <w:t>8</w:t>
      </w:r>
    </w:p>
    <w:p w14:paraId="40A0400A" w14:textId="77777777" w:rsidR="004C35C7" w:rsidRDefault="004C35C7" w:rsidP="00420989">
      <w:pPr>
        <w:spacing w:before="2" w:line="276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Trattamento dei dati personali</w:t>
      </w:r>
    </w:p>
    <w:p w14:paraId="5EC59905" w14:textId="77777777" w:rsidR="004C35C7" w:rsidRDefault="004C35C7" w:rsidP="003457C4">
      <w:pPr>
        <w:tabs>
          <w:tab w:val="left" w:pos="576"/>
        </w:tabs>
        <w:spacing w:before="273"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 dati personali raccolti in applicazione del presente avviso saranno trattati esclusivamente per le finalità dallo stesso previste.</w:t>
      </w:r>
    </w:p>
    <w:p w14:paraId="5D8C4967" w14:textId="71617F6E" w:rsidR="004C35C7" w:rsidRDefault="004C35C7" w:rsidP="003457C4">
      <w:pPr>
        <w:tabs>
          <w:tab w:val="left" w:pos="576"/>
        </w:tabs>
        <w:spacing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 singoli interessati hanno facoltà di esercitare i diritti loro riconosciuti dal </w:t>
      </w:r>
      <w:proofErr w:type="spellStart"/>
      <w:r>
        <w:rPr>
          <w:rFonts w:eastAsia="Times New Roman"/>
          <w:color w:val="000000"/>
          <w:sz w:val="24"/>
        </w:rPr>
        <w:t>D.Lgs.</w:t>
      </w:r>
      <w:proofErr w:type="spellEnd"/>
      <w:r>
        <w:rPr>
          <w:rFonts w:eastAsia="Times New Roman"/>
          <w:color w:val="000000"/>
          <w:sz w:val="24"/>
        </w:rPr>
        <w:t xml:space="preserve"> 30 giugno 2003, n. 196 e successive modificazioni</w:t>
      </w:r>
      <w:r w:rsidR="008A0946">
        <w:rPr>
          <w:rFonts w:eastAsia="Times New Roman"/>
          <w:color w:val="000000"/>
          <w:sz w:val="24"/>
        </w:rPr>
        <w:t xml:space="preserve"> e dal GDPR 679/2016</w:t>
      </w:r>
      <w:r>
        <w:rPr>
          <w:rFonts w:eastAsia="Times New Roman"/>
          <w:color w:val="000000"/>
          <w:sz w:val="24"/>
        </w:rPr>
        <w:t>.</w:t>
      </w:r>
    </w:p>
    <w:p w14:paraId="69E8E688" w14:textId="5DBE085C" w:rsidR="004C35C7" w:rsidRDefault="004C35C7" w:rsidP="003457C4">
      <w:pPr>
        <w:tabs>
          <w:tab w:val="left" w:pos="576"/>
        </w:tabs>
        <w:spacing w:before="2"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Titolare del trattamento dei dati è il Comune di </w:t>
      </w:r>
      <w:r w:rsidR="00FB6073">
        <w:rPr>
          <w:rFonts w:eastAsia="Times New Roman"/>
          <w:color w:val="000000"/>
          <w:sz w:val="24"/>
        </w:rPr>
        <w:t xml:space="preserve">San Giorgio delle Pertiche </w:t>
      </w:r>
      <w:r>
        <w:rPr>
          <w:rFonts w:eastAsia="Times New Roman"/>
          <w:color w:val="000000"/>
          <w:sz w:val="24"/>
        </w:rPr>
        <w:t xml:space="preserve">in persona del suo </w:t>
      </w:r>
      <w:r w:rsidR="00FB6073">
        <w:rPr>
          <w:rFonts w:eastAsia="Times New Roman"/>
          <w:color w:val="000000"/>
          <w:sz w:val="24"/>
        </w:rPr>
        <w:t>S</w:t>
      </w:r>
      <w:r>
        <w:rPr>
          <w:rFonts w:eastAsia="Times New Roman"/>
          <w:color w:val="000000"/>
          <w:sz w:val="24"/>
        </w:rPr>
        <w:t xml:space="preserve">indaco che nomina uno o più </w:t>
      </w:r>
      <w:r w:rsidR="00BC0265">
        <w:rPr>
          <w:rFonts w:eastAsia="Times New Roman"/>
          <w:color w:val="000000"/>
          <w:sz w:val="24"/>
        </w:rPr>
        <w:t>designati al</w:t>
      </w:r>
      <w:r>
        <w:rPr>
          <w:rFonts w:eastAsia="Times New Roman"/>
          <w:color w:val="000000"/>
          <w:sz w:val="24"/>
        </w:rPr>
        <w:t xml:space="preserve"> trattamento in conformità alla legge citata.</w:t>
      </w:r>
    </w:p>
    <w:p w14:paraId="26E0E1C0" w14:textId="13267167" w:rsidR="004C35C7" w:rsidRDefault="004C35C7" w:rsidP="003457C4">
      <w:pPr>
        <w:tabs>
          <w:tab w:val="left" w:pos="576"/>
        </w:tabs>
        <w:spacing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 dati sono trattati in conformità alle norme vigenti, dagli </w:t>
      </w:r>
      <w:r w:rsidR="00BC0265">
        <w:rPr>
          <w:rFonts w:eastAsia="Times New Roman"/>
          <w:color w:val="000000"/>
          <w:sz w:val="24"/>
        </w:rPr>
        <w:t>incaricati de</w:t>
      </w:r>
      <w:r>
        <w:rPr>
          <w:rFonts w:eastAsia="Times New Roman"/>
          <w:color w:val="000000"/>
          <w:sz w:val="24"/>
        </w:rPr>
        <w:t>gli uffici comunali.</w:t>
      </w:r>
    </w:p>
    <w:p w14:paraId="1C413D46" w14:textId="77777777" w:rsidR="004C35C7" w:rsidRDefault="004C35C7" w:rsidP="00420989">
      <w:pPr>
        <w:spacing w:before="274" w:line="27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Per quanto non previsto dal presente avviso si fa riferimento alle disposizioni </w:t>
      </w:r>
      <w:r w:rsidR="00FB6073">
        <w:rPr>
          <w:rFonts w:eastAsia="Times New Roman"/>
          <w:color w:val="000000"/>
          <w:sz w:val="24"/>
        </w:rPr>
        <w:t>normative vigenti</w:t>
      </w:r>
      <w:r>
        <w:rPr>
          <w:rFonts w:eastAsia="Times New Roman"/>
          <w:color w:val="000000"/>
          <w:sz w:val="24"/>
        </w:rPr>
        <w:t>.</w:t>
      </w:r>
    </w:p>
    <w:p w14:paraId="3F31D423" w14:textId="77777777" w:rsidR="009E3F40" w:rsidRPr="00DF183E" w:rsidRDefault="009E3F40" w:rsidP="00420989">
      <w:pPr>
        <w:tabs>
          <w:tab w:val="left" w:pos="216"/>
          <w:tab w:val="left" w:pos="288"/>
        </w:tabs>
        <w:jc w:val="both"/>
        <w:textAlignment w:val="baseline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98"/>
      </w:tblGrid>
      <w:tr w:rsidR="009E3F40" w:rsidRPr="003D6DB8" w14:paraId="148651FC" w14:textId="77777777" w:rsidTr="00200985">
        <w:tc>
          <w:tcPr>
            <w:tcW w:w="4930" w:type="dxa"/>
          </w:tcPr>
          <w:p w14:paraId="75A40DCA" w14:textId="77777777" w:rsidR="009E3F40" w:rsidRDefault="009E3F40" w:rsidP="00420989">
            <w:pPr>
              <w:jc w:val="both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4930" w:type="dxa"/>
          </w:tcPr>
          <w:p w14:paraId="7DCAD2D0" w14:textId="77777777" w:rsidR="00A37F38" w:rsidRDefault="009E3F40" w:rsidP="00420989">
            <w:pPr>
              <w:jc w:val="center"/>
              <w:textAlignment w:val="baseline"/>
              <w:rPr>
                <w:rFonts w:eastAsia="Garamond"/>
                <w:color w:val="000000"/>
                <w:spacing w:val="-3"/>
                <w:sz w:val="18"/>
                <w:szCs w:val="18"/>
              </w:rPr>
            </w:pPr>
            <w:r w:rsidRPr="009E3F40">
              <w:rPr>
                <w:rFonts w:eastAsia="Garamond"/>
                <w:color w:val="000000"/>
                <w:spacing w:val="-3"/>
                <w:sz w:val="18"/>
                <w:szCs w:val="18"/>
              </w:rPr>
              <w:t xml:space="preserve">IL RESPONSABILE DEL SETTORE </w:t>
            </w:r>
            <w:r w:rsidR="00A37F38">
              <w:rPr>
                <w:rFonts w:eastAsia="Garamond"/>
                <w:color w:val="000000"/>
                <w:spacing w:val="-3"/>
                <w:sz w:val="18"/>
                <w:szCs w:val="18"/>
              </w:rPr>
              <w:t>II</w:t>
            </w:r>
            <w:r w:rsidR="00BC0265">
              <w:rPr>
                <w:rFonts w:eastAsia="Garamond"/>
                <w:color w:val="000000"/>
                <w:spacing w:val="-3"/>
                <w:sz w:val="18"/>
                <w:szCs w:val="18"/>
              </w:rPr>
              <w:t xml:space="preserve">I- </w:t>
            </w:r>
          </w:p>
          <w:p w14:paraId="31B1FEBC" w14:textId="28D5DE38" w:rsidR="009E3F40" w:rsidRPr="009E3F40" w:rsidRDefault="00BC0265" w:rsidP="00420989">
            <w:pPr>
              <w:jc w:val="center"/>
              <w:textAlignment w:val="baseline"/>
              <w:rPr>
                <w:rFonts w:eastAsia="Garamond"/>
                <w:color w:val="000000"/>
                <w:spacing w:val="-3"/>
                <w:sz w:val="18"/>
                <w:szCs w:val="18"/>
              </w:rPr>
            </w:pPr>
            <w:r>
              <w:rPr>
                <w:rFonts w:eastAsia="Garamond"/>
                <w:color w:val="000000"/>
                <w:spacing w:val="-3"/>
                <w:sz w:val="18"/>
                <w:szCs w:val="18"/>
              </w:rPr>
              <w:t>ECONOMICO FINANZIARI</w:t>
            </w:r>
            <w:r w:rsidR="00A37F38">
              <w:rPr>
                <w:rFonts w:eastAsia="Garamond"/>
                <w:color w:val="000000"/>
                <w:spacing w:val="-3"/>
                <w:sz w:val="18"/>
                <w:szCs w:val="18"/>
              </w:rPr>
              <w:t>O</w:t>
            </w:r>
            <w:r>
              <w:rPr>
                <w:rFonts w:eastAsia="Garamond"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</w:tr>
      <w:tr w:rsidR="009E3F40" w14:paraId="0E61801B" w14:textId="77777777" w:rsidTr="00200985">
        <w:tc>
          <w:tcPr>
            <w:tcW w:w="4930" w:type="dxa"/>
          </w:tcPr>
          <w:p w14:paraId="0003E24E" w14:textId="77777777" w:rsidR="009E3F40" w:rsidRDefault="009E3F40" w:rsidP="00420989">
            <w:pPr>
              <w:jc w:val="both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4930" w:type="dxa"/>
          </w:tcPr>
          <w:p w14:paraId="300D6ED4" w14:textId="77777777" w:rsidR="009E3F40" w:rsidRPr="009E3F40" w:rsidRDefault="009E3F40" w:rsidP="00420989">
            <w:pPr>
              <w:jc w:val="center"/>
              <w:textAlignment w:val="baseline"/>
              <w:rPr>
                <w:rFonts w:eastAsia="Garamond"/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rFonts w:eastAsia="Garamond"/>
                <w:i/>
                <w:color w:val="000000"/>
                <w:spacing w:val="-3"/>
                <w:sz w:val="18"/>
                <w:szCs w:val="18"/>
              </w:rPr>
              <w:t xml:space="preserve">Dott. Michele Verzotto </w:t>
            </w:r>
          </w:p>
        </w:tc>
      </w:tr>
      <w:tr w:rsidR="009E3F40" w:rsidRPr="003D6DB8" w14:paraId="370DC494" w14:textId="77777777" w:rsidTr="00200985">
        <w:tc>
          <w:tcPr>
            <w:tcW w:w="4930" w:type="dxa"/>
          </w:tcPr>
          <w:p w14:paraId="4D7C38E1" w14:textId="77777777" w:rsidR="009E3F40" w:rsidRDefault="009E3F40" w:rsidP="00420989">
            <w:pPr>
              <w:jc w:val="both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4930" w:type="dxa"/>
          </w:tcPr>
          <w:p w14:paraId="319EE040" w14:textId="77777777" w:rsidR="009E3F40" w:rsidRPr="009E3F40" w:rsidRDefault="009E3F40" w:rsidP="00420989">
            <w:pPr>
              <w:jc w:val="center"/>
              <w:textAlignment w:val="baseline"/>
              <w:rPr>
                <w:rFonts w:eastAsia="Garamond"/>
                <w:i/>
                <w:color w:val="000000"/>
                <w:spacing w:val="-3"/>
                <w:sz w:val="16"/>
                <w:szCs w:val="16"/>
              </w:rPr>
            </w:pPr>
            <w:r>
              <w:rPr>
                <w:rFonts w:eastAsia="Garamond"/>
                <w:i/>
                <w:color w:val="000000"/>
                <w:spacing w:val="-3"/>
                <w:sz w:val="16"/>
                <w:szCs w:val="16"/>
              </w:rPr>
              <w:t xml:space="preserve">Documento sottoscritto digitalmente ai sensi dell’art. 21 del </w:t>
            </w:r>
            <w:proofErr w:type="spellStart"/>
            <w:r>
              <w:rPr>
                <w:rFonts w:eastAsia="Garamond"/>
                <w:i/>
                <w:color w:val="000000"/>
                <w:spacing w:val="-3"/>
                <w:sz w:val="16"/>
                <w:szCs w:val="16"/>
              </w:rPr>
              <w:t>d.Lss</w:t>
            </w:r>
            <w:proofErr w:type="spellEnd"/>
            <w:r>
              <w:rPr>
                <w:rFonts w:eastAsia="Garamond"/>
                <w:i/>
                <w:color w:val="000000"/>
                <w:spacing w:val="-3"/>
                <w:sz w:val="16"/>
                <w:szCs w:val="16"/>
              </w:rPr>
              <w:t>. 82/2005</w:t>
            </w:r>
          </w:p>
        </w:tc>
      </w:tr>
    </w:tbl>
    <w:p w14:paraId="46459F31" w14:textId="47E347C4" w:rsidR="006E1C10" w:rsidRDefault="006E1C10" w:rsidP="00420989">
      <w:pPr>
        <w:rPr>
          <w:rFonts w:ascii="Arial" w:eastAsia="Arial" w:hAnsi="Arial"/>
          <w:b/>
          <w:color w:val="000000"/>
        </w:rPr>
      </w:pPr>
    </w:p>
    <w:p w14:paraId="75450756" w14:textId="743765FA" w:rsidR="001829CB" w:rsidRDefault="001829CB" w:rsidP="00420989">
      <w:pPr>
        <w:rPr>
          <w:rFonts w:ascii="Arial" w:eastAsia="Arial" w:hAnsi="Arial"/>
          <w:b/>
          <w:color w:val="000000"/>
        </w:rPr>
      </w:pPr>
    </w:p>
    <w:p w14:paraId="0C500BDA" w14:textId="6A76B076" w:rsidR="0068350D" w:rsidRDefault="0068350D">
      <w:pPr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br w:type="page"/>
      </w:r>
    </w:p>
    <w:p w14:paraId="665C9301" w14:textId="77777777" w:rsidR="001829CB" w:rsidRDefault="001829CB" w:rsidP="00420989">
      <w:pPr>
        <w:rPr>
          <w:rFonts w:ascii="Arial" w:eastAsia="Arial" w:hAnsi="Arial"/>
          <w:b/>
          <w:color w:val="000000"/>
        </w:rPr>
      </w:pPr>
    </w:p>
    <w:p w14:paraId="77F8F72F" w14:textId="76BF3719" w:rsidR="006E1C10" w:rsidRDefault="006E1C10" w:rsidP="00420989">
      <w:pPr>
        <w:spacing w:before="3" w:line="216" w:lineRule="exact"/>
        <w:textAlignment w:val="baseline"/>
        <w:rPr>
          <w:rFonts w:eastAsia="Times New Roman"/>
          <w:color w:val="000000"/>
          <w:spacing w:val="-2"/>
          <w:sz w:val="18"/>
        </w:rPr>
      </w:pPr>
      <w:r>
        <w:rPr>
          <w:rFonts w:eastAsia="Times New Roman"/>
          <w:color w:val="000000"/>
          <w:spacing w:val="-2"/>
          <w:sz w:val="18"/>
        </w:rPr>
        <w:t xml:space="preserve">Facsimile Offerta di </w:t>
      </w:r>
      <w:r w:rsidR="008A0946">
        <w:rPr>
          <w:rFonts w:eastAsia="Times New Roman"/>
          <w:color w:val="000000"/>
          <w:spacing w:val="-2"/>
          <w:sz w:val="18"/>
        </w:rPr>
        <w:t>Media Partner Unico per la 27</w:t>
      </w:r>
      <w:r w:rsidR="00A37F38">
        <w:rPr>
          <w:rFonts w:eastAsia="Times New Roman"/>
          <w:color w:val="000000"/>
          <w:spacing w:val="-2"/>
          <w:sz w:val="18"/>
        </w:rPr>
        <w:t>5</w:t>
      </w:r>
      <w:r w:rsidR="008A0946">
        <w:rPr>
          <w:rFonts w:eastAsia="Times New Roman"/>
          <w:color w:val="000000"/>
          <w:spacing w:val="-2"/>
          <w:sz w:val="18"/>
        </w:rPr>
        <w:t>^ Fiera di Arsego – edizione 202</w:t>
      </w:r>
      <w:r w:rsidR="00A37F38">
        <w:rPr>
          <w:rFonts w:eastAsia="Times New Roman"/>
          <w:color w:val="000000"/>
          <w:spacing w:val="-2"/>
          <w:sz w:val="18"/>
        </w:rPr>
        <w:t>2</w:t>
      </w:r>
    </w:p>
    <w:p w14:paraId="252FC4DB" w14:textId="38D0C0E2" w:rsidR="006E1C10" w:rsidRDefault="006E1C10" w:rsidP="00420989">
      <w:pPr>
        <w:spacing w:line="216" w:lineRule="exact"/>
        <w:textAlignment w:val="baseline"/>
        <w:rPr>
          <w:rFonts w:eastAsia="Times New Roman"/>
          <w:color w:val="000000"/>
          <w:spacing w:val="-3"/>
          <w:sz w:val="18"/>
        </w:rPr>
      </w:pPr>
      <w:r>
        <w:rPr>
          <w:rFonts w:eastAsia="Times New Roman"/>
          <w:color w:val="000000"/>
          <w:spacing w:val="-3"/>
          <w:sz w:val="18"/>
        </w:rPr>
        <w:t>(da produrre su carta intestata e firmata dal legale rappresentante o responsabile del soggetto).</w:t>
      </w:r>
    </w:p>
    <w:p w14:paraId="349FC5EC" w14:textId="77777777" w:rsidR="006E1C10" w:rsidRDefault="006E1C10" w:rsidP="00420989">
      <w:pPr>
        <w:spacing w:before="266" w:line="279" w:lineRule="exact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Al sig. Sindaco</w:t>
      </w:r>
    </w:p>
    <w:p w14:paraId="7078C9B2" w14:textId="77777777" w:rsidR="006E1C10" w:rsidRDefault="006E1C10" w:rsidP="00420989">
      <w:pPr>
        <w:spacing w:line="280" w:lineRule="exact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 xml:space="preserve">Comune di San Giorgio delle Pertiche </w:t>
      </w:r>
    </w:p>
    <w:p w14:paraId="64DE9F22" w14:textId="735465E4" w:rsidR="006E1C10" w:rsidRPr="003C5808" w:rsidRDefault="006E1C10" w:rsidP="00420989">
      <w:pPr>
        <w:spacing w:before="276" w:line="27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OGGETTO: </w:t>
      </w:r>
      <w:r w:rsidRPr="003C5808">
        <w:rPr>
          <w:rFonts w:eastAsia="Times New Roman"/>
          <w:color w:val="000000"/>
          <w:sz w:val="24"/>
        </w:rPr>
        <w:t xml:space="preserve">AVVISO PUBBLICO PER </w:t>
      </w:r>
      <w:r>
        <w:rPr>
          <w:rFonts w:eastAsia="Times New Roman"/>
          <w:color w:val="000000"/>
          <w:sz w:val="24"/>
        </w:rPr>
        <w:t xml:space="preserve">LA </w:t>
      </w:r>
      <w:r w:rsidRPr="003C5808">
        <w:rPr>
          <w:rFonts w:eastAsia="Times New Roman"/>
          <w:color w:val="000000"/>
          <w:sz w:val="24"/>
        </w:rPr>
        <w:t xml:space="preserve">RICERCA </w:t>
      </w:r>
      <w:r w:rsidR="008A0946">
        <w:rPr>
          <w:rFonts w:eastAsia="Times New Roman"/>
          <w:color w:val="000000"/>
          <w:sz w:val="24"/>
        </w:rPr>
        <w:t xml:space="preserve">DI </w:t>
      </w:r>
      <w:r w:rsidR="008A0946" w:rsidRPr="008A0946">
        <w:rPr>
          <w:rFonts w:eastAsia="Times New Roman"/>
          <w:color w:val="000000"/>
          <w:sz w:val="24"/>
        </w:rPr>
        <w:t>MEDIA PARTNER UNICO PER LA 27</w:t>
      </w:r>
      <w:r w:rsidR="00A37F38">
        <w:rPr>
          <w:rFonts w:eastAsia="Times New Roman"/>
          <w:color w:val="000000"/>
          <w:sz w:val="24"/>
        </w:rPr>
        <w:t>5</w:t>
      </w:r>
      <w:r w:rsidR="008A0946" w:rsidRPr="008A0946">
        <w:rPr>
          <w:rFonts w:eastAsia="Times New Roman"/>
          <w:color w:val="000000"/>
          <w:sz w:val="24"/>
        </w:rPr>
        <w:t>^ FIERA DI ARSEGO -EDIZIONE 202</w:t>
      </w:r>
      <w:r w:rsidR="00A37F38">
        <w:rPr>
          <w:rFonts w:eastAsia="Times New Roman"/>
          <w:color w:val="000000"/>
          <w:sz w:val="24"/>
        </w:rPr>
        <w:t>2</w:t>
      </w:r>
      <w:r w:rsidR="003C5808">
        <w:rPr>
          <w:rFonts w:eastAsia="Times New Roman"/>
          <w:color w:val="000000"/>
          <w:sz w:val="24"/>
        </w:rPr>
        <w:t>.</w:t>
      </w:r>
    </w:p>
    <w:p w14:paraId="4B8BC3BA" w14:textId="77777777" w:rsidR="006E1C10" w:rsidRDefault="006E1C10" w:rsidP="00420989">
      <w:pPr>
        <w:spacing w:before="276" w:line="276" w:lineRule="exact"/>
        <w:textAlignment w:val="baseline"/>
        <w:rPr>
          <w:rFonts w:eastAsia="Times New Roman"/>
          <w:color w:val="000000"/>
          <w:sz w:val="24"/>
        </w:rPr>
      </w:pPr>
    </w:p>
    <w:p w14:paraId="4BE09162" w14:textId="77777777" w:rsidR="006E1C10" w:rsidRDefault="006E1C10" w:rsidP="00420989">
      <w:pPr>
        <w:spacing w:before="271" w:line="278" w:lineRule="exact"/>
        <w:jc w:val="center"/>
        <w:textAlignment w:val="baseline"/>
        <w:rPr>
          <w:rFonts w:eastAsia="Times New Roman"/>
          <w:b/>
          <w:color w:val="000000"/>
          <w:spacing w:val="-4"/>
          <w:sz w:val="24"/>
          <w:u w:val="single"/>
        </w:rPr>
      </w:pPr>
      <w:r>
        <w:rPr>
          <w:rFonts w:eastAsia="Times New Roman"/>
          <w:b/>
          <w:color w:val="000000"/>
          <w:spacing w:val="-4"/>
          <w:sz w:val="24"/>
          <w:u w:val="single"/>
        </w:rPr>
        <w:t>PRESENTAZIONE OFFERTA</w:t>
      </w:r>
    </w:p>
    <w:p w14:paraId="01363C24" w14:textId="77777777" w:rsidR="006E1C10" w:rsidRDefault="006E1C10" w:rsidP="00420989">
      <w:pPr>
        <w:spacing w:before="274" w:line="281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18ADD4E6" w14:textId="77777777" w:rsidR="006E1C10" w:rsidRDefault="006E1C10" w:rsidP="00420989">
      <w:pPr>
        <w:spacing w:before="274" w:line="281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Il sottoscritto_______________________________________________________________________</w:t>
      </w:r>
    </w:p>
    <w:p w14:paraId="5C8F6EB8" w14:textId="77777777" w:rsidR="006E1C10" w:rsidRDefault="006E1C10" w:rsidP="00420989">
      <w:pPr>
        <w:tabs>
          <w:tab w:val="left" w:leader="underscore" w:pos="4608"/>
          <w:tab w:val="left" w:leader="underscore" w:pos="5184"/>
          <w:tab w:val="right" w:leader="underscore" w:pos="9720"/>
        </w:tabs>
        <w:spacing w:before="36" w:line="28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nato a</w:t>
      </w:r>
      <w:r>
        <w:rPr>
          <w:rFonts w:eastAsia="Times New Roman"/>
          <w:color w:val="000000"/>
          <w:sz w:val="24"/>
        </w:rPr>
        <w:tab/>
        <w:t>(</w:t>
      </w:r>
      <w:r>
        <w:rPr>
          <w:rFonts w:eastAsia="Times New Roman"/>
          <w:color w:val="000000"/>
          <w:sz w:val="24"/>
        </w:rPr>
        <w:tab/>
        <w:t>) il</w:t>
      </w:r>
      <w:r>
        <w:rPr>
          <w:rFonts w:eastAsia="Times New Roman"/>
          <w:color w:val="000000"/>
          <w:sz w:val="24"/>
        </w:rPr>
        <w:tab/>
      </w:r>
    </w:p>
    <w:p w14:paraId="1BE842CB" w14:textId="77777777" w:rsidR="006E1C10" w:rsidRDefault="006E1C10" w:rsidP="00420989">
      <w:pPr>
        <w:tabs>
          <w:tab w:val="left" w:leader="underscore" w:pos="4608"/>
          <w:tab w:val="left" w:leader="underscore" w:pos="5184"/>
          <w:tab w:val="right" w:leader="underscore" w:pos="9720"/>
        </w:tabs>
        <w:spacing w:before="36" w:line="28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 residente a __________________________________ (____) in via/piazza ___________________</w:t>
      </w:r>
    </w:p>
    <w:p w14:paraId="0021D4E0" w14:textId="77777777" w:rsidR="00720446" w:rsidRDefault="00720446" w:rsidP="00420989">
      <w:pPr>
        <w:tabs>
          <w:tab w:val="left" w:leader="underscore" w:pos="4608"/>
          <w:tab w:val="left" w:leader="underscore" w:pos="5184"/>
          <w:tab w:val="right" w:leader="underscore" w:pos="9720"/>
        </w:tabs>
        <w:spacing w:before="36" w:line="28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in qualità di legale rappresentante/delegato della ditta/società/associazione:</w:t>
      </w:r>
    </w:p>
    <w:p w14:paraId="189D84B2" w14:textId="77777777" w:rsidR="00A31396" w:rsidRDefault="00A31396" w:rsidP="00420989">
      <w:pPr>
        <w:tabs>
          <w:tab w:val="left" w:leader="underscore" w:pos="4608"/>
          <w:tab w:val="left" w:leader="underscore" w:pos="5184"/>
          <w:tab w:val="right" w:leader="underscore" w:pos="9720"/>
        </w:tabs>
        <w:spacing w:before="36" w:line="281" w:lineRule="exact"/>
        <w:textAlignment w:val="baseline"/>
        <w:rPr>
          <w:rFonts w:eastAsia="Times New Roman"/>
          <w:color w:val="000000"/>
          <w:sz w:val="24"/>
        </w:rPr>
      </w:pPr>
    </w:p>
    <w:p w14:paraId="1883CC3E" w14:textId="0575F0A4" w:rsidR="00720446" w:rsidRPr="00720446" w:rsidRDefault="00720446" w:rsidP="00420989">
      <w:pPr>
        <w:tabs>
          <w:tab w:val="left" w:leader="underscore" w:pos="4608"/>
          <w:tab w:val="left" w:leader="underscore" w:pos="5184"/>
          <w:tab w:val="right" w:leader="underscore" w:pos="9720"/>
        </w:tabs>
        <w:spacing w:before="36" w:line="28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________________________________________________________________________________</w:t>
      </w:r>
    </w:p>
    <w:p w14:paraId="133F2CA9" w14:textId="77777777" w:rsidR="00720446" w:rsidRDefault="00720446" w:rsidP="00420989">
      <w:pPr>
        <w:tabs>
          <w:tab w:val="left" w:leader="underscore" w:pos="5544"/>
          <w:tab w:val="right" w:leader="underscore" w:pos="9720"/>
        </w:tabs>
        <w:spacing w:line="279" w:lineRule="exact"/>
        <w:textAlignment w:val="baseline"/>
        <w:rPr>
          <w:rFonts w:eastAsia="Times New Roman"/>
          <w:color w:val="000000"/>
          <w:sz w:val="24"/>
        </w:rPr>
      </w:pPr>
    </w:p>
    <w:p w14:paraId="79A10377" w14:textId="77777777" w:rsidR="00720446" w:rsidRDefault="00720446" w:rsidP="00420989">
      <w:pPr>
        <w:tabs>
          <w:tab w:val="left" w:leader="underscore" w:pos="5544"/>
          <w:tab w:val="right" w:leader="underscore" w:pos="9720"/>
        </w:tabs>
        <w:spacing w:line="279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 sede nel Comune di _______________________________________________________(____)</w:t>
      </w:r>
    </w:p>
    <w:p w14:paraId="25F2C03E" w14:textId="77777777" w:rsidR="006E1C10" w:rsidRDefault="006E1C10" w:rsidP="00420989">
      <w:pPr>
        <w:tabs>
          <w:tab w:val="left" w:leader="underscore" w:pos="5544"/>
          <w:tab w:val="right" w:leader="underscore" w:pos="9720"/>
        </w:tabs>
        <w:spacing w:line="279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via/piazza</w:t>
      </w:r>
      <w:r>
        <w:rPr>
          <w:rFonts w:eastAsia="Times New Roman"/>
          <w:color w:val="000000"/>
          <w:sz w:val="24"/>
        </w:rPr>
        <w:tab/>
        <w:t xml:space="preserve">P.I.: </w:t>
      </w:r>
      <w:r>
        <w:rPr>
          <w:rFonts w:eastAsia="Times New Roman"/>
          <w:color w:val="000000"/>
          <w:sz w:val="24"/>
        </w:rPr>
        <w:tab/>
      </w:r>
    </w:p>
    <w:p w14:paraId="79E2EE7D" w14:textId="77777777" w:rsidR="006E1C10" w:rsidRDefault="006E1C10" w:rsidP="00420989">
      <w:pPr>
        <w:tabs>
          <w:tab w:val="left" w:leader="underscore" w:pos="5544"/>
          <w:tab w:val="right" w:leader="underscore" w:pos="9720"/>
        </w:tabs>
        <w:spacing w:before="36" w:line="28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C.F.: </w:t>
      </w:r>
      <w:r>
        <w:rPr>
          <w:rFonts w:eastAsia="Times New Roman"/>
          <w:color w:val="000000"/>
          <w:sz w:val="24"/>
        </w:rPr>
        <w:tab/>
        <w:t>Tel.:</w:t>
      </w:r>
      <w:r>
        <w:rPr>
          <w:rFonts w:eastAsia="Times New Roman"/>
          <w:color w:val="000000"/>
          <w:sz w:val="24"/>
        </w:rPr>
        <w:tab/>
      </w:r>
    </w:p>
    <w:p w14:paraId="76A70FF0" w14:textId="77777777" w:rsidR="006E1C10" w:rsidRDefault="006E1C10" w:rsidP="00420989">
      <w:pPr>
        <w:tabs>
          <w:tab w:val="left" w:leader="underscore" w:pos="3672"/>
          <w:tab w:val="right" w:leader="underscore" w:pos="9720"/>
        </w:tabs>
        <w:spacing w:before="36" w:line="28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Fax:</w:t>
      </w:r>
      <w:r>
        <w:rPr>
          <w:rFonts w:eastAsia="Times New Roman"/>
          <w:color w:val="000000"/>
          <w:sz w:val="24"/>
        </w:rPr>
        <w:tab/>
        <w:t>e-mail:</w:t>
      </w:r>
      <w:r>
        <w:rPr>
          <w:rFonts w:eastAsia="Times New Roman"/>
          <w:color w:val="000000"/>
          <w:sz w:val="24"/>
        </w:rPr>
        <w:tab/>
      </w:r>
    </w:p>
    <w:p w14:paraId="71E42374" w14:textId="77777777" w:rsidR="00016E8A" w:rsidRDefault="00016E8A" w:rsidP="00420989">
      <w:pPr>
        <w:tabs>
          <w:tab w:val="right" w:leader="underscore" w:pos="9720"/>
        </w:tabs>
        <w:spacing w:line="31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Codice univoco per fattura elettronica (codice SDI)________________________________________</w:t>
      </w:r>
    </w:p>
    <w:p w14:paraId="6C2AEA4C" w14:textId="77777777" w:rsidR="00720446" w:rsidRDefault="00720446" w:rsidP="00420989">
      <w:pPr>
        <w:tabs>
          <w:tab w:val="right" w:leader="underscore" w:pos="9720"/>
        </w:tabs>
        <w:spacing w:line="31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Posta elettronica certificata (PEC)_____________________________________________________</w:t>
      </w:r>
    </w:p>
    <w:p w14:paraId="424DA3D5" w14:textId="117AA2C9" w:rsidR="006E1C10" w:rsidRDefault="006E1C10" w:rsidP="00420989">
      <w:pPr>
        <w:tabs>
          <w:tab w:val="right" w:leader="underscore" w:pos="9720"/>
        </w:tabs>
        <w:spacing w:line="316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Visto l’avviso del Comune di </w:t>
      </w:r>
      <w:r w:rsidR="00720446">
        <w:rPr>
          <w:rFonts w:eastAsia="Times New Roman"/>
          <w:color w:val="000000"/>
          <w:sz w:val="24"/>
        </w:rPr>
        <w:t xml:space="preserve">San </w:t>
      </w:r>
      <w:r w:rsidR="00D52B1D">
        <w:rPr>
          <w:rFonts w:eastAsia="Times New Roman"/>
          <w:color w:val="000000"/>
          <w:sz w:val="24"/>
        </w:rPr>
        <w:t>G</w:t>
      </w:r>
      <w:r w:rsidR="00720446">
        <w:rPr>
          <w:rFonts w:eastAsia="Times New Roman"/>
          <w:color w:val="000000"/>
          <w:sz w:val="24"/>
        </w:rPr>
        <w:t xml:space="preserve">iorgio </w:t>
      </w:r>
      <w:r w:rsidR="00D52B1D">
        <w:rPr>
          <w:rFonts w:eastAsia="Times New Roman"/>
          <w:color w:val="000000"/>
          <w:sz w:val="24"/>
        </w:rPr>
        <w:t xml:space="preserve">delle Pertiche </w:t>
      </w:r>
      <w:r>
        <w:rPr>
          <w:rFonts w:eastAsia="Times New Roman"/>
          <w:color w:val="000000"/>
          <w:sz w:val="24"/>
        </w:rPr>
        <w:t>in data</w:t>
      </w:r>
      <w:r>
        <w:rPr>
          <w:rFonts w:eastAsia="Times New Roman"/>
          <w:color w:val="000000"/>
          <w:sz w:val="24"/>
        </w:rPr>
        <w:tab/>
        <w:t xml:space="preserve"> </w:t>
      </w:r>
      <w:r>
        <w:rPr>
          <w:rFonts w:eastAsia="Times New Roman"/>
          <w:color w:val="000000"/>
          <w:sz w:val="24"/>
        </w:rPr>
        <w:br/>
        <w:t xml:space="preserve">concernente la </w:t>
      </w:r>
      <w:r w:rsidR="008A0946" w:rsidRPr="003C5808">
        <w:rPr>
          <w:rFonts w:eastAsia="Times New Roman"/>
          <w:color w:val="000000"/>
          <w:sz w:val="24"/>
        </w:rPr>
        <w:t xml:space="preserve">ricerca </w:t>
      </w:r>
      <w:r w:rsidR="008A0946">
        <w:rPr>
          <w:rFonts w:eastAsia="Times New Roman"/>
          <w:color w:val="000000"/>
          <w:sz w:val="24"/>
        </w:rPr>
        <w:t>di M</w:t>
      </w:r>
      <w:r w:rsidR="008A0946" w:rsidRPr="008A0946">
        <w:rPr>
          <w:rFonts w:eastAsia="Times New Roman"/>
          <w:color w:val="000000"/>
          <w:sz w:val="24"/>
        </w:rPr>
        <w:t xml:space="preserve">edia </w:t>
      </w:r>
      <w:r w:rsidR="008A0946">
        <w:rPr>
          <w:rFonts w:eastAsia="Times New Roman"/>
          <w:color w:val="000000"/>
          <w:sz w:val="24"/>
        </w:rPr>
        <w:t>P</w:t>
      </w:r>
      <w:r w:rsidR="008A0946" w:rsidRPr="008A0946">
        <w:rPr>
          <w:rFonts w:eastAsia="Times New Roman"/>
          <w:color w:val="000000"/>
          <w:sz w:val="24"/>
        </w:rPr>
        <w:t xml:space="preserve">artner unico </w:t>
      </w:r>
      <w:r w:rsidR="008A0946">
        <w:rPr>
          <w:rFonts w:eastAsia="Times New Roman"/>
          <w:color w:val="000000"/>
          <w:sz w:val="24"/>
        </w:rPr>
        <w:t xml:space="preserve">per </w:t>
      </w:r>
      <w:r w:rsidR="00D52B1D">
        <w:rPr>
          <w:rFonts w:eastAsia="Times New Roman"/>
          <w:color w:val="000000"/>
          <w:sz w:val="24"/>
        </w:rPr>
        <w:t>la 27</w:t>
      </w:r>
      <w:r w:rsidR="00A37F38">
        <w:rPr>
          <w:rFonts w:eastAsia="Times New Roman"/>
          <w:color w:val="000000"/>
          <w:sz w:val="24"/>
        </w:rPr>
        <w:t>5</w:t>
      </w:r>
      <w:r w:rsidR="00D52B1D">
        <w:rPr>
          <w:rFonts w:eastAsia="Times New Roman"/>
          <w:color w:val="000000"/>
          <w:sz w:val="24"/>
        </w:rPr>
        <w:t>^ Fiera di Arsego – edizione 20</w:t>
      </w:r>
      <w:r w:rsidR="001065CE">
        <w:rPr>
          <w:rFonts w:eastAsia="Times New Roman"/>
          <w:color w:val="000000"/>
          <w:sz w:val="24"/>
        </w:rPr>
        <w:t>2</w:t>
      </w:r>
      <w:r w:rsidR="00A37F38">
        <w:rPr>
          <w:rFonts w:eastAsia="Times New Roman"/>
          <w:color w:val="000000"/>
          <w:sz w:val="24"/>
        </w:rPr>
        <w:t>2</w:t>
      </w:r>
      <w:r w:rsidR="00D52B1D">
        <w:rPr>
          <w:rFonts w:eastAsia="Times New Roman"/>
          <w:color w:val="000000"/>
          <w:sz w:val="24"/>
        </w:rPr>
        <w:t xml:space="preserve"> </w:t>
      </w:r>
    </w:p>
    <w:p w14:paraId="3792F972" w14:textId="77777777" w:rsidR="009E3F30" w:rsidRDefault="009E3F30" w:rsidP="00420989">
      <w:pPr>
        <w:spacing w:before="314" w:line="281" w:lineRule="exact"/>
        <w:jc w:val="center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OFFRE</w:t>
      </w:r>
    </w:p>
    <w:p w14:paraId="62071B92" w14:textId="503C6CFA" w:rsidR="00A31396" w:rsidRDefault="00A31396" w:rsidP="00420989">
      <w:pPr>
        <w:tabs>
          <w:tab w:val="right" w:leader="underscore" w:pos="9720"/>
        </w:tabs>
        <w:spacing w:before="271" w:line="277" w:lineRule="exact"/>
        <w:textAlignment w:val="baseline"/>
        <w:rPr>
          <w:rFonts w:eastAsia="Times New Roman"/>
          <w:color w:val="000000"/>
          <w:sz w:val="24"/>
        </w:rPr>
      </w:pPr>
      <w:r w:rsidRPr="00713022">
        <w:rPr>
          <w:rFonts w:eastAsia="Times New Roman"/>
          <w:color w:val="000000"/>
          <w:sz w:val="24"/>
        </w:rPr>
        <w:t>per</w:t>
      </w:r>
      <w:r>
        <w:rPr>
          <w:rFonts w:eastAsia="Times New Roman"/>
          <w:color w:val="000000"/>
          <w:sz w:val="24"/>
        </w:rPr>
        <w:t xml:space="preserve"> essere </w:t>
      </w:r>
      <w:r w:rsidR="008A0946">
        <w:rPr>
          <w:rFonts w:eastAsia="Times New Roman"/>
          <w:color w:val="000000"/>
          <w:sz w:val="24"/>
        </w:rPr>
        <w:t>M</w:t>
      </w:r>
      <w:r w:rsidR="008A0946" w:rsidRPr="008A0946">
        <w:rPr>
          <w:rFonts w:eastAsia="Times New Roman"/>
          <w:color w:val="000000"/>
          <w:sz w:val="24"/>
        </w:rPr>
        <w:t xml:space="preserve">edia </w:t>
      </w:r>
      <w:r w:rsidR="008A0946">
        <w:rPr>
          <w:rFonts w:eastAsia="Times New Roman"/>
          <w:color w:val="000000"/>
          <w:sz w:val="24"/>
        </w:rPr>
        <w:t>P</w:t>
      </w:r>
      <w:r w:rsidR="008A0946" w:rsidRPr="008A0946">
        <w:rPr>
          <w:rFonts w:eastAsia="Times New Roman"/>
          <w:color w:val="000000"/>
          <w:sz w:val="24"/>
        </w:rPr>
        <w:t xml:space="preserve">artner unico </w:t>
      </w:r>
      <w:r w:rsidR="008A0946">
        <w:rPr>
          <w:rFonts w:eastAsia="Times New Roman"/>
          <w:color w:val="000000"/>
          <w:sz w:val="24"/>
        </w:rPr>
        <w:t>per la 27</w:t>
      </w:r>
      <w:r w:rsidR="00A37F38">
        <w:rPr>
          <w:rFonts w:eastAsia="Times New Roman"/>
          <w:color w:val="000000"/>
          <w:sz w:val="24"/>
        </w:rPr>
        <w:t>5</w:t>
      </w:r>
      <w:r w:rsidR="008A0946">
        <w:rPr>
          <w:rFonts w:eastAsia="Times New Roman"/>
          <w:color w:val="000000"/>
          <w:sz w:val="24"/>
        </w:rPr>
        <w:t>^ Fiera di Arsego – edizione 202</w:t>
      </w:r>
      <w:r w:rsidR="00A37F38">
        <w:rPr>
          <w:rFonts w:eastAsia="Times New Roman"/>
          <w:color w:val="000000"/>
          <w:sz w:val="24"/>
        </w:rPr>
        <w:t>2</w:t>
      </w:r>
    </w:p>
    <w:p w14:paraId="520C9EE3" w14:textId="78F0207C" w:rsidR="009E3F30" w:rsidRDefault="009E3F30" w:rsidP="00420989">
      <w:pPr>
        <w:spacing w:line="278" w:lineRule="exact"/>
        <w:textAlignment w:val="baseline"/>
        <w:rPr>
          <w:rFonts w:eastAsia="Times New Roman"/>
          <w:color w:val="000000"/>
          <w:spacing w:val="24"/>
          <w:sz w:val="24"/>
        </w:rPr>
      </w:pPr>
    </w:p>
    <w:p w14:paraId="2F1B2D02" w14:textId="5FBEF17C" w:rsidR="00A31396" w:rsidRPr="00A31396" w:rsidRDefault="00A31396" w:rsidP="00420989">
      <w:pPr>
        <w:spacing w:line="278" w:lineRule="exact"/>
        <w:textAlignment w:val="baseline"/>
        <w:rPr>
          <w:rFonts w:eastAsia="Times New Roman"/>
          <w:color w:val="000000"/>
          <w:sz w:val="24"/>
        </w:rPr>
      </w:pPr>
      <w:r w:rsidRPr="00A31396">
        <w:rPr>
          <w:rFonts w:eastAsia="Times New Roman"/>
          <w:color w:val="000000"/>
          <w:sz w:val="24"/>
        </w:rPr>
        <w:t>le seguenti forniture e/o servizi :</w:t>
      </w:r>
    </w:p>
    <w:p w14:paraId="49385131" w14:textId="036A9C58" w:rsidR="009E3F30" w:rsidRDefault="00A31396" w:rsidP="00420989">
      <w:pPr>
        <w:spacing w:line="278" w:lineRule="exact"/>
        <w:textAlignment w:val="baseline"/>
        <w:rPr>
          <w:rFonts w:eastAsia="Times New Roman"/>
          <w:color w:val="000000"/>
          <w:spacing w:val="24"/>
          <w:sz w:val="24"/>
        </w:rPr>
      </w:pPr>
      <w:r>
        <w:rPr>
          <w:rFonts w:eastAsia="Times New Roman"/>
          <w:color w:val="000000"/>
          <w:sz w:val="24"/>
        </w:rPr>
        <w:t>____</w:t>
      </w:r>
      <w:r w:rsidR="009E3F30" w:rsidRPr="00713022">
        <w:rPr>
          <w:rFonts w:eastAsia="Times New Roman"/>
          <w:color w:val="000000"/>
          <w:sz w:val="24"/>
        </w:rPr>
        <w:t>_</w:t>
      </w:r>
      <w:r w:rsidR="009E3F30">
        <w:rPr>
          <w:rFonts w:eastAsia="Times New Roman"/>
          <w:color w:val="000000"/>
          <w:spacing w:val="24"/>
          <w:sz w:val="24"/>
        </w:rPr>
        <w:t>_______________________________________________________________</w:t>
      </w:r>
    </w:p>
    <w:p w14:paraId="70F0E94F" w14:textId="77777777" w:rsidR="009E3F30" w:rsidRDefault="009E3F30" w:rsidP="00420989">
      <w:pPr>
        <w:spacing w:line="278" w:lineRule="exact"/>
        <w:textAlignment w:val="baseline"/>
        <w:rPr>
          <w:rFonts w:eastAsia="Times New Roman"/>
          <w:color w:val="000000"/>
          <w:spacing w:val="24"/>
          <w:sz w:val="24"/>
        </w:rPr>
      </w:pPr>
      <w:r>
        <w:rPr>
          <w:rFonts w:eastAsia="Times New Roman"/>
          <w:color w:val="000000"/>
          <w:spacing w:val="24"/>
          <w:sz w:val="24"/>
        </w:rPr>
        <w:t>___________________________________________________________________</w:t>
      </w:r>
    </w:p>
    <w:p w14:paraId="7F9027D7" w14:textId="77777777" w:rsidR="009E3F30" w:rsidRDefault="009E3F30" w:rsidP="00420989">
      <w:pPr>
        <w:spacing w:line="278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pacing w:val="24"/>
          <w:sz w:val="24"/>
        </w:rPr>
        <w:t>___________________________________________________________________</w:t>
      </w:r>
    </w:p>
    <w:p w14:paraId="782847C7" w14:textId="77777777" w:rsidR="00A31396" w:rsidRDefault="00A31396" w:rsidP="00A31396">
      <w:pPr>
        <w:spacing w:line="278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pacing w:val="24"/>
          <w:sz w:val="24"/>
        </w:rPr>
        <w:t>___________________________________________________________________</w:t>
      </w:r>
    </w:p>
    <w:p w14:paraId="3C569D1F" w14:textId="77777777" w:rsidR="00A31396" w:rsidRDefault="00A31396" w:rsidP="00A31396">
      <w:pPr>
        <w:spacing w:line="278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pacing w:val="24"/>
          <w:sz w:val="24"/>
        </w:rPr>
        <w:t>___________________________________________________________________</w:t>
      </w:r>
    </w:p>
    <w:p w14:paraId="729DAD40" w14:textId="77777777" w:rsidR="00D84BA9" w:rsidRDefault="00713022" w:rsidP="00420989">
      <w:pPr>
        <w:spacing w:before="549" w:line="281" w:lineRule="exact"/>
        <w:jc w:val="center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D</w:t>
      </w:r>
      <w:r w:rsidR="00D84BA9">
        <w:rPr>
          <w:rFonts w:eastAsia="Times New Roman"/>
          <w:color w:val="000000"/>
          <w:spacing w:val="-2"/>
          <w:sz w:val="24"/>
        </w:rPr>
        <w:t>ICHIARA</w:t>
      </w:r>
    </w:p>
    <w:p w14:paraId="260C6211" w14:textId="77777777" w:rsidR="00D84BA9" w:rsidRDefault="00D84BA9" w:rsidP="00420989">
      <w:pPr>
        <w:spacing w:before="4" w:after="251" w:line="274" w:lineRule="exact"/>
        <w:jc w:val="both"/>
        <w:textAlignment w:val="baseline"/>
        <w:rPr>
          <w:rFonts w:eastAsia="Times New Roman"/>
          <w:color w:val="000000"/>
          <w:sz w:val="24"/>
        </w:rPr>
      </w:pPr>
    </w:p>
    <w:p w14:paraId="441AFCB8" w14:textId="4239007D" w:rsidR="006E1C10" w:rsidRPr="007D7E64" w:rsidRDefault="006E1C10" w:rsidP="00420989">
      <w:pPr>
        <w:pStyle w:val="Paragrafoelenco"/>
        <w:numPr>
          <w:ilvl w:val="0"/>
          <w:numId w:val="30"/>
        </w:numPr>
        <w:tabs>
          <w:tab w:val="left" w:pos="864"/>
        </w:tabs>
        <w:spacing w:before="303" w:line="274" w:lineRule="exact"/>
        <w:ind w:left="0"/>
        <w:jc w:val="both"/>
        <w:textAlignment w:val="baseline"/>
        <w:rPr>
          <w:rFonts w:eastAsia="Times New Roman"/>
          <w:color w:val="000000"/>
          <w:sz w:val="24"/>
        </w:rPr>
      </w:pPr>
      <w:r w:rsidRPr="007D7E64">
        <w:rPr>
          <w:rFonts w:eastAsia="Times New Roman"/>
          <w:color w:val="000000"/>
          <w:sz w:val="24"/>
        </w:rPr>
        <w:t xml:space="preserve">di conoscere ed accettare i termini del Pubblico Avviso per la ricerca di </w:t>
      </w:r>
      <w:r w:rsidR="008A0946">
        <w:rPr>
          <w:rFonts w:eastAsia="Times New Roman"/>
          <w:color w:val="000000"/>
          <w:sz w:val="24"/>
        </w:rPr>
        <w:t>M</w:t>
      </w:r>
      <w:r w:rsidR="008A0946" w:rsidRPr="008A0946">
        <w:rPr>
          <w:rFonts w:eastAsia="Times New Roman"/>
          <w:color w:val="000000"/>
          <w:sz w:val="24"/>
        </w:rPr>
        <w:t xml:space="preserve">edia </w:t>
      </w:r>
      <w:r w:rsidR="008A0946">
        <w:rPr>
          <w:rFonts w:eastAsia="Times New Roman"/>
          <w:color w:val="000000"/>
          <w:sz w:val="24"/>
        </w:rPr>
        <w:t>P</w:t>
      </w:r>
      <w:r w:rsidR="008A0946" w:rsidRPr="008A0946">
        <w:rPr>
          <w:rFonts w:eastAsia="Times New Roman"/>
          <w:color w:val="000000"/>
          <w:sz w:val="24"/>
        </w:rPr>
        <w:t xml:space="preserve">artner unico </w:t>
      </w:r>
      <w:r w:rsidR="008A0946">
        <w:rPr>
          <w:rFonts w:eastAsia="Times New Roman"/>
          <w:color w:val="000000"/>
          <w:sz w:val="24"/>
        </w:rPr>
        <w:t>per la 27</w:t>
      </w:r>
      <w:r w:rsidR="00A37F38">
        <w:rPr>
          <w:rFonts w:eastAsia="Times New Roman"/>
          <w:color w:val="000000"/>
          <w:sz w:val="24"/>
        </w:rPr>
        <w:t>5</w:t>
      </w:r>
      <w:r w:rsidR="008A0946">
        <w:rPr>
          <w:rFonts w:eastAsia="Times New Roman"/>
          <w:color w:val="000000"/>
          <w:sz w:val="24"/>
        </w:rPr>
        <w:t>^ Fiera di Arsego – edizione 202</w:t>
      </w:r>
      <w:r w:rsidR="00A37F38">
        <w:rPr>
          <w:rFonts w:eastAsia="Times New Roman"/>
          <w:color w:val="000000"/>
          <w:sz w:val="24"/>
        </w:rPr>
        <w:t>2</w:t>
      </w:r>
      <w:r w:rsidRPr="007D7E64">
        <w:rPr>
          <w:rFonts w:eastAsia="Times New Roman"/>
          <w:color w:val="000000"/>
          <w:sz w:val="24"/>
        </w:rPr>
        <w:t>;</w:t>
      </w:r>
    </w:p>
    <w:p w14:paraId="5A5DF0D0" w14:textId="77777777" w:rsidR="007D7E64" w:rsidRPr="007D7E64" w:rsidRDefault="006E1C10" w:rsidP="00420989">
      <w:pPr>
        <w:pStyle w:val="Paragrafoelenco"/>
        <w:numPr>
          <w:ilvl w:val="0"/>
          <w:numId w:val="30"/>
        </w:numPr>
        <w:tabs>
          <w:tab w:val="left" w:pos="864"/>
        </w:tabs>
        <w:spacing w:before="22" w:line="276" w:lineRule="exact"/>
        <w:ind w:left="0"/>
        <w:jc w:val="both"/>
        <w:textAlignment w:val="baseline"/>
        <w:rPr>
          <w:rFonts w:eastAsia="Times New Roman"/>
          <w:b/>
          <w:color w:val="000000"/>
          <w:spacing w:val="-5"/>
          <w:sz w:val="24"/>
        </w:rPr>
      </w:pPr>
      <w:r w:rsidRPr="007D7E64">
        <w:rPr>
          <w:rFonts w:eastAsia="Times New Roman"/>
          <w:color w:val="000000"/>
          <w:spacing w:val="-3"/>
          <w:sz w:val="24"/>
        </w:rPr>
        <w:t xml:space="preserve">di impegnarsi, in caso di accettazione da parte dell’Amministrazione Comunale di </w:t>
      </w:r>
      <w:r w:rsidR="007D7E64" w:rsidRPr="007D7E64">
        <w:rPr>
          <w:rFonts w:eastAsia="Times New Roman"/>
          <w:color w:val="000000"/>
          <w:spacing w:val="-3"/>
          <w:sz w:val="24"/>
        </w:rPr>
        <w:t xml:space="preserve">San Giorgio delle Pertiche </w:t>
      </w:r>
      <w:r w:rsidRPr="007D7E64">
        <w:rPr>
          <w:rFonts w:eastAsia="Times New Roman"/>
          <w:color w:val="000000"/>
          <w:spacing w:val="-3"/>
          <w:sz w:val="24"/>
        </w:rPr>
        <w:t>dell’offerta presentata, a sottoscrivere il relativo contratto ed a fornire in tempi rapidi i materiali necessari alla realizzazione della sponsorizzazione (logo) in forma digitale.</w:t>
      </w:r>
    </w:p>
    <w:p w14:paraId="60EC50D3" w14:textId="77777777" w:rsidR="007D7E64" w:rsidRPr="007D7E64" w:rsidRDefault="007D7E64" w:rsidP="00420989">
      <w:pPr>
        <w:tabs>
          <w:tab w:val="left" w:pos="360"/>
          <w:tab w:val="left" w:pos="864"/>
        </w:tabs>
        <w:spacing w:before="22" w:line="276" w:lineRule="exact"/>
        <w:jc w:val="center"/>
        <w:textAlignment w:val="baseline"/>
        <w:rPr>
          <w:rFonts w:eastAsia="Times New Roman"/>
          <w:b/>
          <w:color w:val="000000"/>
          <w:spacing w:val="-5"/>
          <w:sz w:val="24"/>
        </w:rPr>
      </w:pPr>
    </w:p>
    <w:p w14:paraId="64E592C1" w14:textId="77777777" w:rsidR="006E1C10" w:rsidRPr="007D7E64" w:rsidRDefault="006E1C10" w:rsidP="00420989">
      <w:pPr>
        <w:tabs>
          <w:tab w:val="left" w:pos="864"/>
        </w:tabs>
        <w:spacing w:before="22" w:line="276" w:lineRule="exact"/>
        <w:jc w:val="center"/>
        <w:textAlignment w:val="baseline"/>
        <w:rPr>
          <w:rFonts w:eastAsia="Times New Roman"/>
          <w:b/>
          <w:color w:val="000000"/>
          <w:spacing w:val="-5"/>
          <w:sz w:val="24"/>
        </w:rPr>
      </w:pPr>
      <w:r w:rsidRPr="007D7E64">
        <w:rPr>
          <w:rFonts w:eastAsia="Times New Roman"/>
          <w:b/>
          <w:color w:val="000000"/>
          <w:spacing w:val="-5"/>
          <w:sz w:val="24"/>
        </w:rPr>
        <w:t>DICHIARA ALTRESÌ</w:t>
      </w:r>
    </w:p>
    <w:p w14:paraId="563BE9BA" w14:textId="77777777" w:rsidR="007D7E64" w:rsidRDefault="007D7E64" w:rsidP="00420989">
      <w:pPr>
        <w:spacing w:line="276" w:lineRule="exact"/>
        <w:ind w:hanging="2520"/>
        <w:textAlignment w:val="baseline"/>
        <w:rPr>
          <w:rFonts w:eastAsia="Times New Roman"/>
          <w:b/>
          <w:color w:val="000000"/>
          <w:sz w:val="24"/>
        </w:rPr>
      </w:pPr>
    </w:p>
    <w:p w14:paraId="538268D3" w14:textId="77777777" w:rsidR="006E1C10" w:rsidRDefault="006E1C10" w:rsidP="00420989">
      <w:pPr>
        <w:spacing w:line="276" w:lineRule="exact"/>
        <w:ind w:hanging="8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ai sensi e per gli effetti del T.U. 445/2000, artt. 46,47 e 48, nei confronti dei legali rappresentanti e dei soggetti muniti di potere di rappresentanza</w:t>
      </w:r>
    </w:p>
    <w:p w14:paraId="4CFC41D7" w14:textId="77777777" w:rsidR="006E1C10" w:rsidRDefault="006E1C10" w:rsidP="002A05BB">
      <w:pPr>
        <w:numPr>
          <w:ilvl w:val="0"/>
          <w:numId w:val="30"/>
        </w:numPr>
        <w:tabs>
          <w:tab w:val="left" w:pos="720"/>
        </w:tabs>
        <w:spacing w:before="517" w:line="293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la non sussistenza di una delle cause di esclusione di cui all’art.80 del D. Lgs 50/2016;</w:t>
      </w:r>
    </w:p>
    <w:p w14:paraId="0476B11F" w14:textId="77777777" w:rsidR="006E1C10" w:rsidRDefault="006E1C10" w:rsidP="002A05BB">
      <w:pPr>
        <w:numPr>
          <w:ilvl w:val="0"/>
          <w:numId w:val="30"/>
        </w:numPr>
        <w:tabs>
          <w:tab w:val="left" w:pos="720"/>
        </w:tabs>
        <w:spacing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l’inesistenza di impedimenti derivanti dalla sottoposizione a misure cautelari antimafia;</w:t>
      </w:r>
    </w:p>
    <w:p w14:paraId="5875A7D6" w14:textId="77777777" w:rsidR="006E1C10" w:rsidRDefault="006E1C10" w:rsidP="002A05BB">
      <w:pPr>
        <w:numPr>
          <w:ilvl w:val="0"/>
          <w:numId w:val="30"/>
        </w:numPr>
        <w:tabs>
          <w:tab w:val="left" w:pos="720"/>
        </w:tabs>
        <w:spacing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l’inesistenza di procedure concorsuali o fallimentari (solo se imprese);</w:t>
      </w:r>
    </w:p>
    <w:p w14:paraId="34B491B6" w14:textId="77777777" w:rsidR="002A05BB" w:rsidRDefault="002A05BB" w:rsidP="002A05BB">
      <w:pPr>
        <w:numPr>
          <w:ilvl w:val="0"/>
          <w:numId w:val="30"/>
        </w:numPr>
        <w:tabs>
          <w:tab w:val="left" w:pos="288"/>
          <w:tab w:val="left" w:pos="720"/>
          <w:tab w:val="left" w:pos="1008"/>
        </w:tabs>
        <w:spacing w:before="2" w:line="276" w:lineRule="exact"/>
        <w:ind w:hanging="11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      la capacità di contrarre con la Pubblica Amministrazione;</w:t>
      </w:r>
    </w:p>
    <w:p w14:paraId="0E46CC36" w14:textId="77777777" w:rsidR="002A05BB" w:rsidRPr="002A05BB" w:rsidRDefault="002A05BB" w:rsidP="002A05BB">
      <w:pPr>
        <w:pStyle w:val="Paragrafoelenco"/>
        <w:numPr>
          <w:ilvl w:val="0"/>
          <w:numId w:val="30"/>
        </w:numPr>
        <w:tabs>
          <w:tab w:val="left" w:pos="720"/>
        </w:tabs>
        <w:spacing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  <w:r w:rsidRPr="002A05BB">
        <w:rPr>
          <w:rFonts w:eastAsia="Times New Roman"/>
          <w:color w:val="000000"/>
          <w:sz w:val="24"/>
        </w:rPr>
        <w:t>indicazione della tipologia di sponsor proposto e del valore economico</w:t>
      </w:r>
    </w:p>
    <w:p w14:paraId="4D14E5F8" w14:textId="77777777" w:rsidR="002A05BB" w:rsidRDefault="002A05BB" w:rsidP="002A05BB">
      <w:pPr>
        <w:tabs>
          <w:tab w:val="left" w:pos="360"/>
          <w:tab w:val="left" w:pos="792"/>
        </w:tabs>
        <w:spacing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35C73755" w14:textId="77777777" w:rsidR="002A05BB" w:rsidRDefault="002A05BB" w:rsidP="002A05BB">
      <w:pPr>
        <w:tabs>
          <w:tab w:val="left" w:pos="360"/>
          <w:tab w:val="left" w:pos="792"/>
        </w:tabs>
        <w:spacing w:line="276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36A2825C" w14:textId="105BFEF1" w:rsidR="006E1C10" w:rsidRPr="007D7E64" w:rsidRDefault="006E1C10" w:rsidP="00420989">
      <w:pPr>
        <w:spacing w:line="416" w:lineRule="exact"/>
        <w:textAlignment w:val="baseline"/>
        <w:rPr>
          <w:rFonts w:eastAsia="Times New Roman"/>
          <w:color w:val="000000"/>
          <w:spacing w:val="-3"/>
          <w:sz w:val="24"/>
        </w:rPr>
      </w:pPr>
      <w:r w:rsidRPr="007D7E64">
        <w:rPr>
          <w:rFonts w:eastAsia="Times New Roman"/>
          <w:color w:val="000000"/>
          <w:spacing w:val="-3"/>
          <w:sz w:val="24"/>
        </w:rPr>
        <w:t xml:space="preserve">Si autorizza il trattamento dei dati personali ai sensi del D. Lgs. 30-06-2003, n. 196 e </w:t>
      </w:r>
      <w:proofErr w:type="spellStart"/>
      <w:r w:rsidRPr="007D7E64">
        <w:rPr>
          <w:rFonts w:eastAsia="Times New Roman"/>
          <w:color w:val="000000"/>
          <w:spacing w:val="-3"/>
          <w:sz w:val="24"/>
        </w:rPr>
        <w:t>s.m.i.</w:t>
      </w:r>
      <w:proofErr w:type="spellEnd"/>
      <w:r w:rsidR="008A0946">
        <w:rPr>
          <w:rFonts w:eastAsia="Times New Roman"/>
          <w:color w:val="000000"/>
          <w:spacing w:val="-3"/>
          <w:sz w:val="24"/>
        </w:rPr>
        <w:t xml:space="preserve"> e ai sensi del GDPR 679/2016.</w:t>
      </w:r>
    </w:p>
    <w:p w14:paraId="136FCC08" w14:textId="77777777" w:rsidR="007D7E64" w:rsidRDefault="007D7E64" w:rsidP="00420989">
      <w:pPr>
        <w:tabs>
          <w:tab w:val="left" w:leader="underscore" w:pos="3888"/>
          <w:tab w:val="left" w:leader="underscore" w:pos="4320"/>
        </w:tabs>
        <w:spacing w:line="416" w:lineRule="exact"/>
        <w:textAlignment w:val="baseline"/>
        <w:rPr>
          <w:rFonts w:eastAsia="Times New Roman"/>
          <w:color w:val="000000"/>
          <w:spacing w:val="-3"/>
          <w:sz w:val="24"/>
        </w:rPr>
      </w:pPr>
    </w:p>
    <w:p w14:paraId="42F302C2" w14:textId="77777777" w:rsidR="006E1C10" w:rsidRPr="007D7E64" w:rsidRDefault="006E1C10" w:rsidP="00420989">
      <w:pPr>
        <w:tabs>
          <w:tab w:val="left" w:leader="underscore" w:pos="3888"/>
          <w:tab w:val="left" w:leader="underscore" w:pos="4320"/>
        </w:tabs>
        <w:spacing w:line="416" w:lineRule="exact"/>
        <w:textAlignment w:val="baseline"/>
        <w:rPr>
          <w:rFonts w:eastAsia="Times New Roman"/>
          <w:color w:val="000000"/>
          <w:spacing w:val="-3"/>
          <w:sz w:val="24"/>
        </w:rPr>
      </w:pPr>
      <w:r w:rsidRPr="007D7E64">
        <w:rPr>
          <w:rFonts w:eastAsia="Times New Roman"/>
          <w:color w:val="000000"/>
          <w:spacing w:val="-3"/>
          <w:sz w:val="24"/>
        </w:rPr>
        <w:t>Luogo</w:t>
      </w:r>
      <w:r w:rsidRPr="007D7E64">
        <w:rPr>
          <w:rFonts w:eastAsia="Times New Roman"/>
          <w:color w:val="000000"/>
          <w:spacing w:val="-3"/>
          <w:sz w:val="24"/>
        </w:rPr>
        <w:tab/>
        <w:t>data</w:t>
      </w:r>
      <w:r w:rsidRPr="007D7E64">
        <w:rPr>
          <w:rFonts w:eastAsia="Times New Roman"/>
          <w:color w:val="000000"/>
          <w:spacing w:val="-3"/>
          <w:sz w:val="24"/>
        </w:rPr>
        <w:tab/>
      </w:r>
    </w:p>
    <w:p w14:paraId="7FBD9AA0" w14:textId="77777777" w:rsidR="006E1C10" w:rsidRDefault="006E1C10" w:rsidP="00420989">
      <w:pPr>
        <w:spacing w:before="414" w:after="409" w:line="416" w:lineRule="exact"/>
        <w:textAlignment w:val="baseline"/>
        <w:rPr>
          <w:rFonts w:ascii="Malgun Gothic Semilight" w:eastAsia="Malgun Gothic Semilight" w:hAnsi="Malgun Gothic Semilight"/>
          <w:color w:val="000000"/>
          <w:spacing w:val="-5"/>
          <w:sz w:val="24"/>
        </w:rPr>
      </w:pPr>
      <w:r w:rsidRPr="007D7E64">
        <w:rPr>
          <w:rFonts w:eastAsia="Times New Roman"/>
          <w:color w:val="000000"/>
          <w:spacing w:val="-3"/>
          <w:sz w:val="24"/>
        </w:rPr>
        <w:t>Timbro e Firma</w:t>
      </w:r>
    </w:p>
    <w:p w14:paraId="27E1D746" w14:textId="77777777" w:rsidR="006E1C10" w:rsidRPr="003D6DB8" w:rsidRDefault="006E1C10" w:rsidP="00420989">
      <w:pPr>
        <w:spacing w:before="414" w:after="409" w:line="416" w:lineRule="exact"/>
        <w:sectPr w:rsidR="006E1C10" w:rsidRPr="003D6DB8" w:rsidSect="003D6DB8">
          <w:pgSz w:w="11904" w:h="16843"/>
          <w:pgMar w:top="993" w:right="1077" w:bottom="567" w:left="1043" w:header="720" w:footer="720" w:gutter="0"/>
          <w:cols w:space="720"/>
        </w:sectPr>
      </w:pPr>
    </w:p>
    <w:p w14:paraId="1E0C68AE" w14:textId="77777777" w:rsidR="007D7E64" w:rsidRDefault="007D7E64" w:rsidP="00420989">
      <w:pPr>
        <w:spacing w:line="276" w:lineRule="exact"/>
        <w:textAlignment w:val="baseline"/>
        <w:rPr>
          <w:rFonts w:eastAsia="Times New Roman"/>
          <w:color w:val="000000"/>
          <w:spacing w:val="-5"/>
          <w:sz w:val="24"/>
        </w:rPr>
      </w:pPr>
    </w:p>
    <w:p w14:paraId="5D18A34A" w14:textId="77777777" w:rsidR="003C5808" w:rsidRDefault="003C5808" w:rsidP="00420989">
      <w:pPr>
        <w:spacing w:line="276" w:lineRule="exact"/>
        <w:textAlignment w:val="baseline"/>
        <w:rPr>
          <w:rFonts w:eastAsia="Times New Roman"/>
          <w:color w:val="000000"/>
          <w:spacing w:val="-5"/>
          <w:sz w:val="24"/>
        </w:rPr>
      </w:pPr>
    </w:p>
    <w:p w14:paraId="153D440C" w14:textId="77777777" w:rsidR="006E1C10" w:rsidRDefault="006E1C10" w:rsidP="00420989">
      <w:pPr>
        <w:spacing w:line="276" w:lineRule="exact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>Si allega documento di identità del legale rappresentante</w:t>
      </w:r>
    </w:p>
    <w:p w14:paraId="6A6844FE" w14:textId="28D8C8AB" w:rsidR="00CF04D1" w:rsidRDefault="00CF04D1" w:rsidP="00420989">
      <w:pPr>
        <w:spacing w:before="461" w:line="291" w:lineRule="exact"/>
        <w:jc w:val="both"/>
        <w:textAlignment w:val="baseline"/>
        <w:rPr>
          <w:rFonts w:ascii="Arial" w:eastAsia="Arial" w:hAnsi="Arial"/>
          <w:b/>
          <w:color w:val="000000"/>
        </w:rPr>
      </w:pPr>
    </w:p>
    <w:sectPr w:rsidR="00CF04D1" w:rsidSect="00711B20">
      <w:type w:val="continuous"/>
      <w:pgSz w:w="11904" w:h="16843"/>
      <w:pgMar w:top="624" w:right="1049" w:bottom="97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fornian FB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8" type="#_x0000_t75" style="width:450pt;height:450pt" o:bullet="t">
        <v:imagedata r:id="rId1" o:title="Blank_square"/>
      </v:shape>
    </w:pict>
  </w:numPicBullet>
  <w:numPicBullet w:numPicBulletId="1">
    <w:pict>
      <v:shape id="_x0000_i1429" type="#_x0000_t75" style="width:20in;height:810pt" o:bullet="t">
        <v:imagedata r:id="rId2" o:title="b0c5846a91fbff02817b01e7d3b6d1ceca357e2976194f17d47be577b8888edaac33bda04e8fb580cbd3ee530ca66ff4cee2d4abd4ee69f565899b1c3840ed43_src[1]"/>
        <o:lock v:ext="edit" cropping="t"/>
      </v:shape>
    </w:pict>
  </w:numPicBullet>
  <w:numPicBullet w:numPicBulletId="2">
    <w:pict>
      <v:shape id="_x0000_i1430" type="#_x0000_t75" style="width:18.75pt;height:16.5pt" o:bullet="t">
        <v:imagedata r:id="rId3" o:title="aaaaaaaaaaaaaaaa"/>
      </v:shape>
    </w:pict>
  </w:numPicBullet>
  <w:abstractNum w:abstractNumId="0" w15:restartNumberingAfterBreak="0">
    <w:nsid w:val="01472994"/>
    <w:multiLevelType w:val="hybridMultilevel"/>
    <w:tmpl w:val="E3C8259E"/>
    <w:lvl w:ilvl="0" w:tplc="EA5EA50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100"/>
    <w:multiLevelType w:val="multilevel"/>
    <w:tmpl w:val="19AC59C6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72925"/>
    <w:multiLevelType w:val="multilevel"/>
    <w:tmpl w:val="96FCEE3E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Californian FB" w:hAnsi="Times New Roman" w:cs="Times New Roman" w:hint="default"/>
        <w:strike w:val="0"/>
        <w:color w:val="000000"/>
        <w:spacing w:val="-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3753E"/>
    <w:multiLevelType w:val="hybridMultilevel"/>
    <w:tmpl w:val="4190A9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42E0"/>
    <w:multiLevelType w:val="hybridMultilevel"/>
    <w:tmpl w:val="7F6E3976"/>
    <w:lvl w:ilvl="0" w:tplc="288A95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35D0D"/>
    <w:multiLevelType w:val="hybridMultilevel"/>
    <w:tmpl w:val="072C71F2"/>
    <w:lvl w:ilvl="0" w:tplc="A04030B0">
      <w:start w:val="1"/>
      <w:numFmt w:val="bullet"/>
      <w:lvlText w:val=""/>
      <w:lvlJc w:val="left"/>
      <w:pPr>
        <w:ind w:left="720" w:hanging="41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E4AAC"/>
    <w:multiLevelType w:val="multilevel"/>
    <w:tmpl w:val="D554A01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1F5F6F"/>
    <w:multiLevelType w:val="multilevel"/>
    <w:tmpl w:val="029C5A2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5A2889"/>
    <w:multiLevelType w:val="multilevel"/>
    <w:tmpl w:val="75DC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92D2B"/>
    <w:multiLevelType w:val="hybridMultilevel"/>
    <w:tmpl w:val="2E3292F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F411F0"/>
    <w:multiLevelType w:val="multilevel"/>
    <w:tmpl w:val="9448108A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30BBD"/>
    <w:multiLevelType w:val="hybridMultilevel"/>
    <w:tmpl w:val="72F826C6"/>
    <w:lvl w:ilvl="0" w:tplc="C07873FE">
      <w:start w:val="1"/>
      <w:numFmt w:val="lowerLetter"/>
      <w:lvlText w:val="%1)"/>
      <w:lvlJc w:val="left"/>
      <w:pPr>
        <w:ind w:left="720" w:hanging="360"/>
      </w:pPr>
      <w:rPr>
        <w:rFonts w:eastAsia="PMingLiU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A631E"/>
    <w:multiLevelType w:val="multilevel"/>
    <w:tmpl w:val="2438E6AA"/>
    <w:lvl w:ilvl="0">
      <w:start w:val="1"/>
      <w:numFmt w:val="bullet"/>
      <w:lvlText w:val=""/>
      <w:lvlJc w:val="left"/>
      <w:pPr>
        <w:tabs>
          <w:tab w:val="left" w:pos="360"/>
        </w:tabs>
        <w:ind w:left="720"/>
      </w:pPr>
      <w:rPr>
        <w:rFonts w:ascii="Wingdings" w:hAnsi="Wingdings" w:hint="default"/>
        <w:b w:val="0"/>
        <w:bCs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5A6ED8"/>
    <w:multiLevelType w:val="hybridMultilevel"/>
    <w:tmpl w:val="BAA627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066B9"/>
    <w:multiLevelType w:val="hybridMultilevel"/>
    <w:tmpl w:val="279C14D6"/>
    <w:lvl w:ilvl="0" w:tplc="7F5433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C5D77"/>
    <w:multiLevelType w:val="multilevel"/>
    <w:tmpl w:val="6E46E8A0"/>
    <w:lvl w:ilvl="0">
      <w:start w:val="2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DC336A"/>
    <w:multiLevelType w:val="hybridMultilevel"/>
    <w:tmpl w:val="18AE11B8"/>
    <w:lvl w:ilvl="0" w:tplc="0410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472C2202"/>
    <w:multiLevelType w:val="hybridMultilevel"/>
    <w:tmpl w:val="EC7E57F6"/>
    <w:lvl w:ilvl="0" w:tplc="79BEEF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D518E"/>
    <w:multiLevelType w:val="hybridMultilevel"/>
    <w:tmpl w:val="FE6034EE"/>
    <w:lvl w:ilvl="0" w:tplc="0410000D">
      <w:start w:val="1"/>
      <w:numFmt w:val="bullet"/>
      <w:lvlText w:val=""/>
      <w:lvlJc w:val="left"/>
      <w:pPr>
        <w:ind w:left="1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9" w15:restartNumberingAfterBreak="0">
    <w:nsid w:val="4F540F75"/>
    <w:multiLevelType w:val="hybridMultilevel"/>
    <w:tmpl w:val="480A25A8"/>
    <w:lvl w:ilvl="0" w:tplc="11C400A0">
      <w:start w:val="1"/>
      <w:numFmt w:val="bullet"/>
      <w:lvlText w:val=""/>
      <w:lvlJc w:val="left"/>
      <w:pPr>
        <w:ind w:left="340" w:hanging="9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A5394"/>
    <w:multiLevelType w:val="multilevel"/>
    <w:tmpl w:val="59A211E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584303"/>
    <w:multiLevelType w:val="hybridMultilevel"/>
    <w:tmpl w:val="1CDED9AE"/>
    <w:lvl w:ilvl="0" w:tplc="3894F58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07C7B"/>
    <w:multiLevelType w:val="multilevel"/>
    <w:tmpl w:val="9A52E12A"/>
    <w:lvl w:ilvl="0">
      <w:start w:val="2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Garamond" w:eastAsia="Garamond" w:hAnsi="Garamond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6050A0A"/>
    <w:multiLevelType w:val="multilevel"/>
    <w:tmpl w:val="A75C17EA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D637F9"/>
    <w:multiLevelType w:val="hybridMultilevel"/>
    <w:tmpl w:val="D8062166"/>
    <w:lvl w:ilvl="0" w:tplc="887EC1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96939"/>
    <w:multiLevelType w:val="hybridMultilevel"/>
    <w:tmpl w:val="0482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06832"/>
    <w:multiLevelType w:val="multilevel"/>
    <w:tmpl w:val="3A22A25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FD7CE2"/>
    <w:multiLevelType w:val="multilevel"/>
    <w:tmpl w:val="6AEAF5C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F1EF5"/>
    <w:multiLevelType w:val="multilevel"/>
    <w:tmpl w:val="CC44D9F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FB7607"/>
    <w:multiLevelType w:val="hybridMultilevel"/>
    <w:tmpl w:val="F9860F1E"/>
    <w:lvl w:ilvl="0" w:tplc="0410000D">
      <w:start w:val="1"/>
      <w:numFmt w:val="bullet"/>
      <w:lvlText w:val=""/>
      <w:lvlJc w:val="left"/>
      <w:pPr>
        <w:ind w:left="9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0" w15:restartNumberingAfterBreak="0">
    <w:nsid w:val="76E87603"/>
    <w:multiLevelType w:val="hybridMultilevel"/>
    <w:tmpl w:val="2F5C22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1E10"/>
    <w:multiLevelType w:val="multilevel"/>
    <w:tmpl w:val="E92A93D0"/>
    <w:lvl w:ilvl="0">
      <w:start w:val="5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FF0B6E"/>
    <w:multiLevelType w:val="hybridMultilevel"/>
    <w:tmpl w:val="3B0A3E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7495E"/>
    <w:multiLevelType w:val="multilevel"/>
    <w:tmpl w:val="CD34E0E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FA009A"/>
    <w:multiLevelType w:val="multilevel"/>
    <w:tmpl w:val="7E3AFB2A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7015390">
    <w:abstractNumId w:val="15"/>
  </w:num>
  <w:num w:numId="2" w16cid:durableId="1325007330">
    <w:abstractNumId w:val="31"/>
  </w:num>
  <w:num w:numId="3" w16cid:durableId="395713471">
    <w:abstractNumId w:val="2"/>
  </w:num>
  <w:num w:numId="4" w16cid:durableId="1350715349">
    <w:abstractNumId w:val="34"/>
  </w:num>
  <w:num w:numId="5" w16cid:durableId="198200028">
    <w:abstractNumId w:val="7"/>
  </w:num>
  <w:num w:numId="6" w16cid:durableId="1319068363">
    <w:abstractNumId w:val="16"/>
  </w:num>
  <w:num w:numId="7" w16cid:durableId="1009016495">
    <w:abstractNumId w:val="29"/>
  </w:num>
  <w:num w:numId="8" w16cid:durableId="1181159768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26326427">
    <w:abstractNumId w:val="11"/>
  </w:num>
  <w:num w:numId="10" w16cid:durableId="409350857">
    <w:abstractNumId w:val="3"/>
  </w:num>
  <w:num w:numId="11" w16cid:durableId="936718041">
    <w:abstractNumId w:val="32"/>
  </w:num>
  <w:num w:numId="12" w16cid:durableId="1025910309">
    <w:abstractNumId w:val="8"/>
  </w:num>
  <w:num w:numId="13" w16cid:durableId="1920556186">
    <w:abstractNumId w:val="18"/>
  </w:num>
  <w:num w:numId="14" w16cid:durableId="433019828">
    <w:abstractNumId w:val="20"/>
  </w:num>
  <w:num w:numId="15" w16cid:durableId="712651627">
    <w:abstractNumId w:val="27"/>
  </w:num>
  <w:num w:numId="16" w16cid:durableId="687872931">
    <w:abstractNumId w:val="23"/>
  </w:num>
  <w:num w:numId="17" w16cid:durableId="591202318">
    <w:abstractNumId w:val="28"/>
  </w:num>
  <w:num w:numId="18" w16cid:durableId="1212500349">
    <w:abstractNumId w:val="26"/>
  </w:num>
  <w:num w:numId="19" w16cid:durableId="1240558615">
    <w:abstractNumId w:val="10"/>
  </w:num>
  <w:num w:numId="20" w16cid:durableId="2115440630">
    <w:abstractNumId w:val="33"/>
  </w:num>
  <w:num w:numId="21" w16cid:durableId="1167480486">
    <w:abstractNumId w:val="6"/>
  </w:num>
  <w:num w:numId="22" w16cid:durableId="1923831843">
    <w:abstractNumId w:val="17"/>
  </w:num>
  <w:num w:numId="23" w16cid:durableId="1850102957">
    <w:abstractNumId w:val="14"/>
  </w:num>
  <w:num w:numId="24" w16cid:durableId="1915309802">
    <w:abstractNumId w:val="4"/>
  </w:num>
  <w:num w:numId="25" w16cid:durableId="1196499980">
    <w:abstractNumId w:val="21"/>
  </w:num>
  <w:num w:numId="26" w16cid:durableId="753357930">
    <w:abstractNumId w:val="25"/>
  </w:num>
  <w:num w:numId="27" w16cid:durableId="293678868">
    <w:abstractNumId w:val="5"/>
  </w:num>
  <w:num w:numId="28" w16cid:durableId="2096438435">
    <w:abstractNumId w:val="19"/>
  </w:num>
  <w:num w:numId="29" w16cid:durableId="1766532219">
    <w:abstractNumId w:val="1"/>
  </w:num>
  <w:num w:numId="30" w16cid:durableId="737827603">
    <w:abstractNumId w:val="12"/>
  </w:num>
  <w:num w:numId="31" w16cid:durableId="873807017">
    <w:abstractNumId w:val="9"/>
  </w:num>
  <w:num w:numId="32" w16cid:durableId="1261523003">
    <w:abstractNumId w:val="13"/>
  </w:num>
  <w:num w:numId="33" w16cid:durableId="861284943">
    <w:abstractNumId w:val="24"/>
  </w:num>
  <w:num w:numId="34" w16cid:durableId="511845848">
    <w:abstractNumId w:val="30"/>
  </w:num>
  <w:num w:numId="35" w16cid:durableId="62292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4E"/>
    <w:rsid w:val="00000158"/>
    <w:rsid w:val="00016E8A"/>
    <w:rsid w:val="00022E3E"/>
    <w:rsid w:val="0002355E"/>
    <w:rsid w:val="00026245"/>
    <w:rsid w:val="000638D4"/>
    <w:rsid w:val="0006511D"/>
    <w:rsid w:val="000C0C04"/>
    <w:rsid w:val="001065CE"/>
    <w:rsid w:val="00165767"/>
    <w:rsid w:val="00176C8C"/>
    <w:rsid w:val="001829CB"/>
    <w:rsid w:val="001C013D"/>
    <w:rsid w:val="00200985"/>
    <w:rsid w:val="002031B1"/>
    <w:rsid w:val="00212E6F"/>
    <w:rsid w:val="002548B4"/>
    <w:rsid w:val="00285AC6"/>
    <w:rsid w:val="002A05BB"/>
    <w:rsid w:val="002A6414"/>
    <w:rsid w:val="002A72A9"/>
    <w:rsid w:val="002B46A4"/>
    <w:rsid w:val="002B6AA4"/>
    <w:rsid w:val="002D7B01"/>
    <w:rsid w:val="002E0DF9"/>
    <w:rsid w:val="002E22EA"/>
    <w:rsid w:val="00305530"/>
    <w:rsid w:val="003457C4"/>
    <w:rsid w:val="00346026"/>
    <w:rsid w:val="003539AD"/>
    <w:rsid w:val="00367219"/>
    <w:rsid w:val="003868FF"/>
    <w:rsid w:val="003C5808"/>
    <w:rsid w:val="003D6DB8"/>
    <w:rsid w:val="003D74B6"/>
    <w:rsid w:val="004123C7"/>
    <w:rsid w:val="00420989"/>
    <w:rsid w:val="00452926"/>
    <w:rsid w:val="00484DEA"/>
    <w:rsid w:val="00496D3B"/>
    <w:rsid w:val="004C0407"/>
    <w:rsid w:val="004C35C7"/>
    <w:rsid w:val="004C7654"/>
    <w:rsid w:val="00514AAE"/>
    <w:rsid w:val="00552164"/>
    <w:rsid w:val="00555F4E"/>
    <w:rsid w:val="00571485"/>
    <w:rsid w:val="0057475C"/>
    <w:rsid w:val="00594F99"/>
    <w:rsid w:val="005A149A"/>
    <w:rsid w:val="005B5118"/>
    <w:rsid w:val="005C3802"/>
    <w:rsid w:val="005C493A"/>
    <w:rsid w:val="00610465"/>
    <w:rsid w:val="00672F4E"/>
    <w:rsid w:val="0068350D"/>
    <w:rsid w:val="006A2396"/>
    <w:rsid w:val="006E1C10"/>
    <w:rsid w:val="006E3263"/>
    <w:rsid w:val="006F2A37"/>
    <w:rsid w:val="00711451"/>
    <w:rsid w:val="00711B20"/>
    <w:rsid w:val="00713022"/>
    <w:rsid w:val="00716624"/>
    <w:rsid w:val="00720446"/>
    <w:rsid w:val="00724F16"/>
    <w:rsid w:val="00751673"/>
    <w:rsid w:val="00756A9E"/>
    <w:rsid w:val="00782955"/>
    <w:rsid w:val="007909F3"/>
    <w:rsid w:val="007952C2"/>
    <w:rsid w:val="007D7E64"/>
    <w:rsid w:val="00886C3E"/>
    <w:rsid w:val="008946AA"/>
    <w:rsid w:val="008A0946"/>
    <w:rsid w:val="008B0354"/>
    <w:rsid w:val="008C007E"/>
    <w:rsid w:val="0093736A"/>
    <w:rsid w:val="00942655"/>
    <w:rsid w:val="009439AF"/>
    <w:rsid w:val="009522D6"/>
    <w:rsid w:val="009762B4"/>
    <w:rsid w:val="009B573A"/>
    <w:rsid w:val="009E3F30"/>
    <w:rsid w:val="009E3F40"/>
    <w:rsid w:val="009F1E26"/>
    <w:rsid w:val="00A31396"/>
    <w:rsid w:val="00A37F38"/>
    <w:rsid w:val="00A86674"/>
    <w:rsid w:val="00AA4B4D"/>
    <w:rsid w:val="00AC411F"/>
    <w:rsid w:val="00B30BF5"/>
    <w:rsid w:val="00B64D43"/>
    <w:rsid w:val="00B94EEF"/>
    <w:rsid w:val="00B95CA6"/>
    <w:rsid w:val="00BA13F9"/>
    <w:rsid w:val="00BC0265"/>
    <w:rsid w:val="00BC4683"/>
    <w:rsid w:val="00C26C3B"/>
    <w:rsid w:val="00C4076D"/>
    <w:rsid w:val="00C74E06"/>
    <w:rsid w:val="00C9061A"/>
    <w:rsid w:val="00C927A1"/>
    <w:rsid w:val="00CA1389"/>
    <w:rsid w:val="00CF04D1"/>
    <w:rsid w:val="00D02F16"/>
    <w:rsid w:val="00D14780"/>
    <w:rsid w:val="00D44557"/>
    <w:rsid w:val="00D473CF"/>
    <w:rsid w:val="00D52B1D"/>
    <w:rsid w:val="00D76CA3"/>
    <w:rsid w:val="00D825AF"/>
    <w:rsid w:val="00D84BA9"/>
    <w:rsid w:val="00D92840"/>
    <w:rsid w:val="00DB2E86"/>
    <w:rsid w:val="00DD5C86"/>
    <w:rsid w:val="00DF183E"/>
    <w:rsid w:val="00E069EA"/>
    <w:rsid w:val="00E16134"/>
    <w:rsid w:val="00E1731A"/>
    <w:rsid w:val="00E46F01"/>
    <w:rsid w:val="00E61280"/>
    <w:rsid w:val="00E63E71"/>
    <w:rsid w:val="00E71A7D"/>
    <w:rsid w:val="00E72148"/>
    <w:rsid w:val="00E769E6"/>
    <w:rsid w:val="00E93076"/>
    <w:rsid w:val="00EA045D"/>
    <w:rsid w:val="00EA1217"/>
    <w:rsid w:val="00EA30E0"/>
    <w:rsid w:val="00EB53F6"/>
    <w:rsid w:val="00EE2D4F"/>
    <w:rsid w:val="00EE2FCC"/>
    <w:rsid w:val="00EE4B33"/>
    <w:rsid w:val="00EE5F49"/>
    <w:rsid w:val="00EF386F"/>
    <w:rsid w:val="00F406EE"/>
    <w:rsid w:val="00F81237"/>
    <w:rsid w:val="00F85826"/>
    <w:rsid w:val="00FA009B"/>
    <w:rsid w:val="00FB6073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8157EC"/>
  <w15:docId w15:val="{E3A1D37C-AD55-4E90-A2B2-21A0BB67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0158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30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6624"/>
    <w:pPr>
      <w:tabs>
        <w:tab w:val="center" w:pos="4819"/>
        <w:tab w:val="right" w:pos="9638"/>
      </w:tabs>
    </w:pPr>
    <w:rPr>
      <w:rFonts w:eastAsia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16624"/>
    <w:rPr>
      <w:rFonts w:eastAsia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2B46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A3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4C0407"/>
    <w:pPr>
      <w:spacing w:before="100" w:beforeAutospacing="1" w:after="119"/>
    </w:pPr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183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E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511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C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hyperlink" Target="mailto:comune.sangiorgiodellepertiche.pd@pecvene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0C6D-D725-446A-9182-3F83F488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Verzotto</dc:creator>
  <cp:lastModifiedBy>Michele Verzotto</cp:lastModifiedBy>
  <cp:revision>8</cp:revision>
  <cp:lastPrinted>2019-07-24T13:11:00Z</cp:lastPrinted>
  <dcterms:created xsi:type="dcterms:W3CDTF">2021-08-03T08:59:00Z</dcterms:created>
  <dcterms:modified xsi:type="dcterms:W3CDTF">2022-06-14T08:45:00Z</dcterms:modified>
</cp:coreProperties>
</file>